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5E4F2" w14:textId="77777777" w:rsidR="00BB1596" w:rsidRPr="008C2827" w:rsidRDefault="00BB1596" w:rsidP="00BB1596">
      <w:pPr>
        <w:pStyle w:val="Heading4"/>
        <w:rPr>
          <w:rFonts w:ascii="Nunito Sans Black" w:hAnsi="Nunito Sans Black"/>
          <w:sz w:val="28"/>
          <w:szCs w:val="28"/>
        </w:rPr>
      </w:pPr>
      <w:r>
        <w:rPr>
          <w:noProof/>
          <w:color w:val="1F497D"/>
          <w:sz w:val="22"/>
          <w:szCs w:val="22"/>
          <w:lang w:val="en-CA" w:eastAsia="en-CA"/>
        </w:rPr>
        <w:drawing>
          <wp:anchor distT="0" distB="0" distL="114300" distR="114300" simplePos="0" relativeHeight="251662336" behindDoc="0" locked="0" layoutInCell="1" allowOverlap="1" wp14:anchorId="66262833" wp14:editId="60E12875">
            <wp:simplePos x="0" y="0"/>
            <wp:positionH relativeFrom="column">
              <wp:posOffset>120650</wp:posOffset>
            </wp:positionH>
            <wp:positionV relativeFrom="paragraph">
              <wp:posOffset>-184005</wp:posOffset>
            </wp:positionV>
            <wp:extent cx="1962150" cy="609600"/>
            <wp:effectExtent l="0" t="0" r="0" b="0"/>
            <wp:wrapThrough wrapText="bothSides">
              <wp:wrapPolygon edited="0">
                <wp:start x="0" y="0"/>
                <wp:lineTo x="0" y="20925"/>
                <wp:lineTo x="21390" y="20925"/>
                <wp:lineTo x="21390" y="0"/>
                <wp:lineTo x="0" y="0"/>
              </wp:wrapPolygon>
            </wp:wrapThrough>
            <wp:docPr id="10" name="Picture 10" descr="Osler Logo + Taglin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ler Logo + Tagline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2150" cy="609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tab/>
      </w:r>
      <w:r w:rsidRPr="008C2827">
        <w:rPr>
          <w:rFonts w:ascii="Nunito Sans Black" w:hAnsi="Nunito Sans Black"/>
          <w:sz w:val="28"/>
          <w:szCs w:val="28"/>
        </w:rPr>
        <w:t xml:space="preserve">Career </w:t>
      </w:r>
      <w:smartTag w:uri="urn:schemas-microsoft-com:office:smarttags" w:element="place">
        <w:r w:rsidRPr="008C2827">
          <w:rPr>
            <w:rFonts w:ascii="Nunito Sans Black" w:hAnsi="Nunito Sans Black"/>
            <w:sz w:val="28"/>
            <w:szCs w:val="28"/>
          </w:rPr>
          <w:t>Opportunity</w:t>
        </w:r>
      </w:smartTag>
      <w:r w:rsidRPr="008C2827">
        <w:rPr>
          <w:rFonts w:ascii="Nunito Sans Black" w:hAnsi="Nunito Sans Black"/>
          <w:sz w:val="28"/>
          <w:szCs w:val="28"/>
        </w:rPr>
        <w:t xml:space="preserve"> in</w:t>
      </w:r>
    </w:p>
    <w:p w14:paraId="77FCC8FD" w14:textId="77777777" w:rsidR="00BB1596" w:rsidRDefault="00BB1596" w:rsidP="00BB1596">
      <w:pPr>
        <w:pStyle w:val="Heading4"/>
      </w:pPr>
      <w:r w:rsidRPr="008C2827">
        <w:rPr>
          <w:rFonts w:ascii="Nunito Sans Black" w:hAnsi="Nunito Sans Black"/>
          <w:sz w:val="28"/>
          <w:szCs w:val="28"/>
        </w:rPr>
        <w:t xml:space="preserve">    </w:t>
      </w:r>
      <w:r>
        <w:rPr>
          <w:rFonts w:ascii="Nunito Sans Black" w:hAnsi="Nunito Sans Black"/>
          <w:sz w:val="28"/>
          <w:szCs w:val="28"/>
        </w:rPr>
        <w:t>Laboratory Medicine</w:t>
      </w:r>
    </w:p>
    <w:p w14:paraId="37B79124" w14:textId="77777777" w:rsidR="002D510E" w:rsidRPr="00BB1596" w:rsidRDefault="00BB1596" w:rsidP="00BB1596">
      <w:pPr>
        <w:tabs>
          <w:tab w:val="left" w:pos="1740"/>
        </w:tabs>
        <w:rPr>
          <w:rFonts w:ascii="Nunito Sans Light" w:hAnsi="Nunito Sans Light"/>
          <w:sz w:val="22"/>
          <w:szCs w:val="22"/>
          <w:lang w:val="en-CA"/>
        </w:rPr>
      </w:pPr>
      <w:r>
        <w:rPr>
          <w:rFonts w:ascii="Nunito Sans Light" w:hAnsi="Nunito Sans Light"/>
          <w:sz w:val="22"/>
          <w:szCs w:val="22"/>
        </w:rPr>
        <w:tab/>
      </w:r>
    </w:p>
    <w:p w14:paraId="1847D60A" w14:textId="77777777" w:rsidR="00BB1596" w:rsidRDefault="00BB1596" w:rsidP="002D510E">
      <w:pPr>
        <w:jc w:val="both"/>
        <w:rPr>
          <w:rFonts w:ascii="Nunito Sans Light" w:hAnsi="Nunito Sans Light"/>
          <w:b/>
          <w:sz w:val="20"/>
        </w:rPr>
      </w:pPr>
    </w:p>
    <w:p w14:paraId="16EB0DCF" w14:textId="77777777" w:rsidR="00BB1596" w:rsidRDefault="00BB1596" w:rsidP="002D510E">
      <w:pPr>
        <w:jc w:val="both"/>
        <w:rPr>
          <w:rFonts w:ascii="Nunito Sans Light" w:hAnsi="Nunito Sans Light"/>
          <w:b/>
          <w:sz w:val="20"/>
        </w:rPr>
      </w:pPr>
    </w:p>
    <w:p w14:paraId="527D7F50" w14:textId="7F7217F4" w:rsidR="00BC5237" w:rsidRPr="00BB1596" w:rsidRDefault="00DE0B25" w:rsidP="002D510E">
      <w:pPr>
        <w:jc w:val="both"/>
        <w:rPr>
          <w:rFonts w:ascii="Nunito Sans Light" w:hAnsi="Nunito Sans Light"/>
          <w:b/>
          <w:sz w:val="20"/>
        </w:rPr>
      </w:pPr>
      <w:r w:rsidRPr="00BB1596">
        <w:rPr>
          <w:rFonts w:ascii="Nunito Sans Light" w:hAnsi="Nunito Sans Light"/>
          <w:b/>
          <w:sz w:val="20"/>
        </w:rPr>
        <w:t xml:space="preserve">The </w:t>
      </w:r>
      <w:r w:rsidR="005E4BFC" w:rsidRPr="00BB1596">
        <w:rPr>
          <w:rFonts w:ascii="Nunito Sans Light" w:hAnsi="Nunito Sans Light"/>
          <w:b/>
          <w:sz w:val="20"/>
        </w:rPr>
        <w:t>Department</w:t>
      </w:r>
      <w:r w:rsidRPr="00BB1596">
        <w:rPr>
          <w:rFonts w:ascii="Nunito Sans Light" w:hAnsi="Nunito Sans Light"/>
          <w:b/>
          <w:sz w:val="20"/>
        </w:rPr>
        <w:t xml:space="preserve"> of </w:t>
      </w:r>
      <w:r w:rsidR="005E4BFC" w:rsidRPr="00BB1596">
        <w:rPr>
          <w:rFonts w:ascii="Nunito Sans Light" w:hAnsi="Nunito Sans Light"/>
          <w:b/>
          <w:sz w:val="20"/>
        </w:rPr>
        <w:t>Laboratory Medicine is</w:t>
      </w:r>
      <w:r w:rsidR="0013484F" w:rsidRPr="00BB1596">
        <w:rPr>
          <w:rFonts w:ascii="Nunito Sans Light" w:hAnsi="Nunito Sans Light"/>
          <w:b/>
          <w:sz w:val="20"/>
        </w:rPr>
        <w:t xml:space="preserve"> seeking </w:t>
      </w:r>
      <w:r w:rsidR="00752D05">
        <w:rPr>
          <w:rFonts w:ascii="Nunito Sans Light" w:hAnsi="Nunito Sans Light"/>
          <w:b/>
          <w:sz w:val="20"/>
        </w:rPr>
        <w:t>a full-</w:t>
      </w:r>
      <w:r w:rsidR="00341838">
        <w:rPr>
          <w:rFonts w:ascii="Nunito Sans Light" w:hAnsi="Nunito Sans Light"/>
          <w:b/>
          <w:sz w:val="20"/>
        </w:rPr>
        <w:t xml:space="preserve">time </w:t>
      </w:r>
      <w:r w:rsidR="00341838" w:rsidRPr="00BB1596">
        <w:rPr>
          <w:rFonts w:ascii="Nunito Sans Light" w:hAnsi="Nunito Sans Light"/>
          <w:b/>
          <w:sz w:val="20"/>
        </w:rPr>
        <w:t>Anatomical</w:t>
      </w:r>
      <w:r w:rsidR="00EF725B" w:rsidRPr="00BB1596">
        <w:rPr>
          <w:rFonts w:ascii="Nunito Sans Light" w:hAnsi="Nunito Sans Light"/>
          <w:b/>
          <w:sz w:val="20"/>
        </w:rPr>
        <w:t xml:space="preserve"> or </w:t>
      </w:r>
      <w:r w:rsidR="00A66665" w:rsidRPr="00BB1596">
        <w:rPr>
          <w:rFonts w:ascii="Nunito Sans Light" w:hAnsi="Nunito Sans Light"/>
          <w:b/>
          <w:sz w:val="20"/>
        </w:rPr>
        <w:t xml:space="preserve">General </w:t>
      </w:r>
      <w:r w:rsidR="00EF725B" w:rsidRPr="00BB1596">
        <w:rPr>
          <w:rFonts w:ascii="Nunito Sans Light" w:hAnsi="Nunito Sans Light"/>
          <w:b/>
          <w:sz w:val="20"/>
        </w:rPr>
        <w:t>Pathologist.</w:t>
      </w:r>
    </w:p>
    <w:p w14:paraId="3389F3FC" w14:textId="77777777" w:rsidR="00F61A9A" w:rsidRPr="00BB1596" w:rsidRDefault="00F61A9A" w:rsidP="007F673F">
      <w:pPr>
        <w:jc w:val="both"/>
        <w:rPr>
          <w:rFonts w:ascii="Nunito Sans Light" w:hAnsi="Nunito Sans Light"/>
          <w:sz w:val="10"/>
          <w:szCs w:val="10"/>
        </w:rPr>
      </w:pPr>
    </w:p>
    <w:p w14:paraId="3B8CE2BD" w14:textId="13E29E30" w:rsidR="00196CAE" w:rsidRDefault="00196CAE" w:rsidP="007F673F">
      <w:pPr>
        <w:jc w:val="both"/>
        <w:rPr>
          <w:rFonts w:ascii="Nunito Sans Light" w:hAnsi="Nunito Sans Light"/>
          <w:sz w:val="20"/>
        </w:rPr>
      </w:pPr>
      <w:r>
        <w:rPr>
          <w:rFonts w:ascii="Nunito Sans Light" w:hAnsi="Nunito Sans Light"/>
          <w:sz w:val="20"/>
        </w:rPr>
        <w:t xml:space="preserve">The Division of Anatomic Pathology is pursuing a hybrid model of staffing and service delivery, supporting </w:t>
      </w:r>
      <w:proofErr w:type="gramStart"/>
      <w:r>
        <w:rPr>
          <w:rFonts w:ascii="Nunito Sans Light" w:hAnsi="Nunito Sans Light"/>
          <w:sz w:val="20"/>
        </w:rPr>
        <w:t>a number of</w:t>
      </w:r>
      <w:proofErr w:type="gramEnd"/>
      <w:r>
        <w:rPr>
          <w:rFonts w:ascii="Nunito Sans Light" w:hAnsi="Nunito Sans Light"/>
          <w:sz w:val="20"/>
        </w:rPr>
        <w:t xml:space="preserve"> members in specialist roles, wholly or in part. </w:t>
      </w:r>
      <w:r w:rsidRPr="00BB1596">
        <w:rPr>
          <w:rFonts w:ascii="Nunito Sans Light" w:hAnsi="Nunito Sans Light"/>
          <w:sz w:val="20"/>
        </w:rPr>
        <w:t xml:space="preserve">The </w:t>
      </w:r>
      <w:r>
        <w:rPr>
          <w:rFonts w:ascii="Nunito Sans Light" w:hAnsi="Nunito Sans Light"/>
          <w:sz w:val="20"/>
        </w:rPr>
        <w:t>pathologist</w:t>
      </w:r>
      <w:r w:rsidRPr="00BB1596">
        <w:rPr>
          <w:rFonts w:ascii="Nunito Sans Light" w:hAnsi="Nunito Sans Light"/>
          <w:sz w:val="20"/>
        </w:rPr>
        <w:t xml:space="preserve"> will have undergone fellowship training</w:t>
      </w:r>
      <w:r>
        <w:rPr>
          <w:rFonts w:ascii="Nunito Sans Light" w:hAnsi="Nunito Sans Light"/>
          <w:sz w:val="20"/>
        </w:rPr>
        <w:t>.  A</w:t>
      </w:r>
      <w:r w:rsidRPr="00BB1596">
        <w:rPr>
          <w:rFonts w:ascii="Nunito Sans Light" w:hAnsi="Nunito Sans Light"/>
          <w:sz w:val="20"/>
        </w:rPr>
        <w:t xml:space="preserve">reas of specific </w:t>
      </w:r>
      <w:r>
        <w:rPr>
          <w:rFonts w:ascii="Nunito Sans Light" w:hAnsi="Nunito Sans Light"/>
          <w:sz w:val="20"/>
        </w:rPr>
        <w:t>interest</w:t>
      </w:r>
      <w:r w:rsidRPr="00BB1596">
        <w:rPr>
          <w:rFonts w:ascii="Nunito Sans Light" w:hAnsi="Nunito Sans Light"/>
          <w:sz w:val="20"/>
        </w:rPr>
        <w:t xml:space="preserve"> includ</w:t>
      </w:r>
      <w:r>
        <w:rPr>
          <w:rFonts w:ascii="Nunito Sans Light" w:hAnsi="Nunito Sans Light"/>
          <w:sz w:val="20"/>
        </w:rPr>
        <w:t>e</w:t>
      </w:r>
      <w:r w:rsidRPr="00BB1596">
        <w:rPr>
          <w:rFonts w:ascii="Nunito Sans Light" w:hAnsi="Nunito Sans Light"/>
          <w:sz w:val="20"/>
        </w:rPr>
        <w:t xml:space="preserve"> Head and Neck (particularly Endocrine)</w:t>
      </w:r>
      <w:r>
        <w:rPr>
          <w:rFonts w:ascii="Nunito Sans Light" w:hAnsi="Nunito Sans Light"/>
          <w:sz w:val="20"/>
        </w:rPr>
        <w:t>, Cytopathology and Dermatopathology.  T</w:t>
      </w:r>
      <w:r w:rsidRPr="00BB1596">
        <w:rPr>
          <w:rFonts w:ascii="Nunito Sans Light" w:hAnsi="Nunito Sans Light"/>
          <w:sz w:val="20"/>
        </w:rPr>
        <w:t>here is potential to incorporate relevant aspects of Next Generation Sequencing into practice in the areas of specialization</w:t>
      </w:r>
      <w:r>
        <w:rPr>
          <w:rFonts w:ascii="Nunito Sans Light" w:hAnsi="Nunito Sans Light"/>
          <w:sz w:val="20"/>
        </w:rPr>
        <w:t>.</w:t>
      </w:r>
      <w:r w:rsidR="001A5447">
        <w:rPr>
          <w:rFonts w:ascii="Nunito Sans Light" w:hAnsi="Nunito Sans Light"/>
          <w:sz w:val="20"/>
        </w:rPr>
        <w:t xml:space="preserve">  There is also opportunity to participate in teaching and research activities as the department prepares to build its capacity with welcoming the new medical school and research institution.  </w:t>
      </w:r>
      <w:r>
        <w:rPr>
          <w:rFonts w:ascii="Nunito Sans Light" w:hAnsi="Nunito Sans Light"/>
          <w:sz w:val="20"/>
        </w:rPr>
        <w:t xml:space="preserve">The successful candidate will be based at the Brampton Civic Hospital site. </w:t>
      </w:r>
      <w:r w:rsidRPr="00BB1596">
        <w:rPr>
          <w:rFonts w:ascii="Nunito Sans Light" w:hAnsi="Nunito Sans Light" w:cs="Arial"/>
          <w:sz w:val="20"/>
        </w:rPr>
        <w:t>Remuneration for this full-time position will be in accordance with the Uniform Minimum Level of Compensation (UMLC) for Pathologists in Ontario.</w:t>
      </w:r>
      <w:r>
        <w:rPr>
          <w:rFonts w:ascii="Nunito Sans Light" w:hAnsi="Nunito Sans Light"/>
          <w:sz w:val="20"/>
        </w:rPr>
        <w:t xml:space="preserve"> </w:t>
      </w:r>
    </w:p>
    <w:p w14:paraId="1947A0E3" w14:textId="77777777" w:rsidR="00D63364" w:rsidRPr="00BB1596" w:rsidRDefault="00D63364" w:rsidP="00B33A4B">
      <w:pPr>
        <w:pStyle w:val="Default"/>
        <w:jc w:val="both"/>
        <w:rPr>
          <w:rFonts w:ascii="Nunito Sans Light" w:hAnsi="Nunito Sans Light"/>
          <w:sz w:val="10"/>
          <w:szCs w:val="10"/>
        </w:rPr>
      </w:pPr>
    </w:p>
    <w:p w14:paraId="6BF3D517" w14:textId="77777777" w:rsidR="0063235F" w:rsidRPr="00BB1596" w:rsidRDefault="0063235F" w:rsidP="00B33A4B">
      <w:pPr>
        <w:pStyle w:val="Default"/>
        <w:jc w:val="both"/>
        <w:rPr>
          <w:rFonts w:ascii="Nunito Sans Light" w:hAnsi="Nunito Sans Light"/>
          <w:b/>
          <w:sz w:val="20"/>
          <w:szCs w:val="20"/>
        </w:rPr>
      </w:pPr>
      <w:r w:rsidRPr="00BB1596">
        <w:rPr>
          <w:rFonts w:ascii="Nunito Sans Light" w:hAnsi="Nunito Sans Light"/>
          <w:b/>
          <w:sz w:val="20"/>
          <w:szCs w:val="20"/>
        </w:rPr>
        <w:t>Qualifications</w:t>
      </w:r>
    </w:p>
    <w:p w14:paraId="0442CF24" w14:textId="77777777" w:rsidR="0063235F" w:rsidRPr="00BB1596" w:rsidRDefault="0063235F" w:rsidP="00B33A4B">
      <w:pPr>
        <w:pStyle w:val="Default"/>
        <w:jc w:val="both"/>
        <w:rPr>
          <w:rFonts w:ascii="Nunito Sans Light" w:hAnsi="Nunito Sans Light"/>
          <w:sz w:val="10"/>
          <w:szCs w:val="10"/>
        </w:rPr>
      </w:pPr>
    </w:p>
    <w:p w14:paraId="12114E41" w14:textId="2FE3822A" w:rsidR="0063235F" w:rsidRPr="00BB1596" w:rsidRDefault="00EF725B" w:rsidP="00B33A4B">
      <w:pPr>
        <w:pStyle w:val="Default"/>
        <w:jc w:val="both"/>
        <w:rPr>
          <w:rFonts w:ascii="Nunito Sans Light" w:hAnsi="Nunito Sans Light"/>
          <w:sz w:val="20"/>
          <w:szCs w:val="20"/>
        </w:rPr>
      </w:pPr>
      <w:r w:rsidRPr="00BB1596">
        <w:rPr>
          <w:rFonts w:ascii="Nunito Sans Light" w:hAnsi="Nunito Sans Light"/>
          <w:sz w:val="20"/>
          <w:szCs w:val="20"/>
        </w:rPr>
        <w:t>C</w:t>
      </w:r>
      <w:r w:rsidR="00D77CA2" w:rsidRPr="00BB1596">
        <w:rPr>
          <w:rFonts w:ascii="Nunito Sans Light" w:hAnsi="Nunito Sans Light"/>
          <w:sz w:val="20"/>
          <w:szCs w:val="20"/>
        </w:rPr>
        <w:t>andidate</w:t>
      </w:r>
      <w:r w:rsidRPr="00BB1596">
        <w:rPr>
          <w:rFonts w:ascii="Nunito Sans Light" w:hAnsi="Nunito Sans Light"/>
          <w:sz w:val="20"/>
          <w:szCs w:val="20"/>
        </w:rPr>
        <w:t>s</w:t>
      </w:r>
      <w:r w:rsidR="00D77CA2" w:rsidRPr="00BB1596">
        <w:rPr>
          <w:rFonts w:ascii="Nunito Sans Light" w:hAnsi="Nunito Sans Light"/>
          <w:sz w:val="20"/>
          <w:szCs w:val="20"/>
        </w:rPr>
        <w:t xml:space="preserve"> </w:t>
      </w:r>
      <w:r w:rsidR="00D63364" w:rsidRPr="00BB1596">
        <w:rPr>
          <w:rFonts w:ascii="Nunito Sans Light" w:hAnsi="Nunito Sans Light"/>
          <w:sz w:val="20"/>
          <w:szCs w:val="20"/>
        </w:rPr>
        <w:t xml:space="preserve">must be eligible for licensure in the Province of Ontario with certification in Anatomic Pathology, Anatomic Pathology/Clinical Pathology, </w:t>
      </w:r>
      <w:r w:rsidRPr="00BB1596">
        <w:rPr>
          <w:rFonts w:ascii="Nunito Sans Light" w:hAnsi="Nunito Sans Light"/>
          <w:sz w:val="20"/>
          <w:szCs w:val="20"/>
        </w:rPr>
        <w:t xml:space="preserve">or </w:t>
      </w:r>
      <w:r w:rsidR="00D63364" w:rsidRPr="00BB1596">
        <w:rPr>
          <w:rFonts w:ascii="Nunito Sans Light" w:hAnsi="Nunito Sans Light"/>
          <w:sz w:val="20"/>
          <w:szCs w:val="20"/>
        </w:rPr>
        <w:t xml:space="preserve">General Pathology by the Royal College of Physicians and Surgeons of </w:t>
      </w:r>
      <w:r w:rsidR="007656A9" w:rsidRPr="00BB1596">
        <w:rPr>
          <w:rFonts w:ascii="Nunito Sans Light" w:hAnsi="Nunito Sans Light"/>
          <w:sz w:val="20"/>
          <w:szCs w:val="20"/>
        </w:rPr>
        <w:t xml:space="preserve">Canada or recognized </w:t>
      </w:r>
      <w:proofErr w:type="gramStart"/>
      <w:r w:rsidR="007656A9" w:rsidRPr="00BB1596">
        <w:rPr>
          <w:rFonts w:ascii="Nunito Sans Light" w:hAnsi="Nunito Sans Light"/>
          <w:sz w:val="20"/>
          <w:szCs w:val="20"/>
        </w:rPr>
        <w:t>equivalent</w:t>
      </w:r>
      <w:r w:rsidR="00D63364" w:rsidRPr="00BB1596">
        <w:rPr>
          <w:rFonts w:ascii="Nunito Sans Light" w:hAnsi="Nunito Sans Light"/>
          <w:sz w:val="20"/>
          <w:szCs w:val="20"/>
        </w:rPr>
        <w:t>.</w:t>
      </w:r>
      <w:r w:rsidR="005B2501" w:rsidRPr="00BB1596">
        <w:rPr>
          <w:rFonts w:ascii="Nunito Sans Light" w:hAnsi="Nunito Sans Light"/>
          <w:sz w:val="20"/>
          <w:szCs w:val="20"/>
        </w:rPr>
        <w:t>.</w:t>
      </w:r>
      <w:proofErr w:type="gramEnd"/>
      <w:r w:rsidR="005B2501" w:rsidRPr="00BB1596">
        <w:rPr>
          <w:rFonts w:ascii="Nunito Sans Light" w:hAnsi="Nunito Sans Light"/>
          <w:sz w:val="20"/>
          <w:szCs w:val="20"/>
        </w:rPr>
        <w:t xml:space="preserve"> </w:t>
      </w:r>
      <w:r w:rsidRPr="00BB1596">
        <w:rPr>
          <w:rFonts w:ascii="Nunito Sans Light" w:hAnsi="Nunito Sans Light"/>
          <w:sz w:val="20"/>
          <w:szCs w:val="20"/>
        </w:rPr>
        <w:t>Experience in independent practice is a plus, though new graduates will also be considered</w:t>
      </w:r>
      <w:r w:rsidR="00085575" w:rsidRPr="00BB1596">
        <w:rPr>
          <w:rFonts w:ascii="Nunito Sans Light" w:hAnsi="Nunito Sans Light"/>
          <w:sz w:val="20"/>
          <w:szCs w:val="20"/>
        </w:rPr>
        <w:t>.</w:t>
      </w:r>
      <w:r w:rsidR="00085575" w:rsidRPr="00BB1596">
        <w:rPr>
          <w:rFonts w:ascii="Nunito Sans Light" w:hAnsi="Nunito Sans Light" w:cs="Arial"/>
          <w:color w:val="auto"/>
          <w:sz w:val="20"/>
          <w:szCs w:val="20"/>
        </w:rPr>
        <w:t xml:space="preserve"> Expertise</w:t>
      </w:r>
      <w:r w:rsidR="0063235F" w:rsidRPr="00BB1596">
        <w:rPr>
          <w:rFonts w:ascii="Nunito Sans Light" w:hAnsi="Nunito Sans Light" w:cs="Arial"/>
          <w:color w:val="auto"/>
          <w:sz w:val="20"/>
          <w:szCs w:val="20"/>
        </w:rPr>
        <w:t xml:space="preserve"> in Digital Pathology and other aspect</w:t>
      </w:r>
      <w:r w:rsidRPr="00BB1596">
        <w:rPr>
          <w:rFonts w:ascii="Nunito Sans Light" w:hAnsi="Nunito Sans Light" w:cs="Arial"/>
          <w:color w:val="auto"/>
          <w:sz w:val="20"/>
          <w:szCs w:val="20"/>
        </w:rPr>
        <w:t>s of Informatics would be</w:t>
      </w:r>
      <w:r w:rsidR="0063235F" w:rsidRPr="00BB1596">
        <w:rPr>
          <w:rFonts w:ascii="Nunito Sans Light" w:hAnsi="Nunito Sans Light" w:cs="Arial"/>
          <w:color w:val="auto"/>
          <w:sz w:val="20"/>
          <w:szCs w:val="20"/>
        </w:rPr>
        <w:t xml:space="preserve"> desirable, given near term plans of the Organization to advance in these areas.</w:t>
      </w:r>
      <w:r w:rsidR="00AF53DE">
        <w:rPr>
          <w:rFonts w:ascii="Nunito Sans Light" w:hAnsi="Nunito Sans Light" w:cs="Arial"/>
          <w:color w:val="auto"/>
          <w:sz w:val="20"/>
          <w:szCs w:val="20"/>
        </w:rPr>
        <w:t xml:space="preserve"> </w:t>
      </w:r>
      <w:r w:rsidR="00AF53DE" w:rsidRPr="00BB1596">
        <w:rPr>
          <w:rFonts w:ascii="Nunito Sans Light" w:hAnsi="Nunito Sans Light" w:cs="Arial"/>
          <w:color w:val="auto"/>
          <w:sz w:val="20"/>
          <w:szCs w:val="20"/>
        </w:rPr>
        <w:t xml:space="preserve">Demonstrated interest in </w:t>
      </w:r>
      <w:r w:rsidR="00401CA7">
        <w:rPr>
          <w:rFonts w:ascii="Nunito Sans Light" w:hAnsi="Nunito Sans Light" w:cs="Arial"/>
          <w:color w:val="auto"/>
          <w:sz w:val="20"/>
          <w:szCs w:val="20"/>
        </w:rPr>
        <w:t>m</w:t>
      </w:r>
      <w:r w:rsidR="00AF53DE" w:rsidRPr="00BB1596">
        <w:rPr>
          <w:rFonts w:ascii="Nunito Sans Light" w:hAnsi="Nunito Sans Light" w:cs="Arial"/>
          <w:color w:val="auto"/>
          <w:sz w:val="20"/>
          <w:szCs w:val="20"/>
        </w:rPr>
        <w:t xml:space="preserve">edical leadership, and </w:t>
      </w:r>
      <w:r w:rsidR="00401CA7">
        <w:rPr>
          <w:rFonts w:ascii="Nunito Sans Light" w:hAnsi="Nunito Sans Light" w:cs="Arial"/>
          <w:color w:val="auto"/>
          <w:sz w:val="20"/>
          <w:szCs w:val="20"/>
        </w:rPr>
        <w:t>l</w:t>
      </w:r>
      <w:r w:rsidR="00AF53DE" w:rsidRPr="00BB1596">
        <w:rPr>
          <w:rFonts w:ascii="Nunito Sans Light" w:hAnsi="Nunito Sans Light" w:cs="Arial"/>
          <w:color w:val="auto"/>
          <w:sz w:val="20"/>
          <w:szCs w:val="20"/>
        </w:rPr>
        <w:t xml:space="preserve">aboratory </w:t>
      </w:r>
      <w:r w:rsidR="00401CA7">
        <w:rPr>
          <w:rFonts w:ascii="Nunito Sans Light" w:hAnsi="Nunito Sans Light" w:cs="Arial"/>
          <w:color w:val="auto"/>
          <w:sz w:val="20"/>
          <w:szCs w:val="20"/>
        </w:rPr>
        <w:t>m</w:t>
      </w:r>
      <w:r w:rsidR="00AF53DE" w:rsidRPr="00BB1596">
        <w:rPr>
          <w:rFonts w:ascii="Nunito Sans Light" w:hAnsi="Nunito Sans Light" w:cs="Arial"/>
          <w:color w:val="auto"/>
          <w:sz w:val="20"/>
          <w:szCs w:val="20"/>
        </w:rPr>
        <w:t>anagement would also be seen as advantageous. Collegiality, interpersonal and communication skills are also valued. The position requires excellent communication skills in English.  Additional languages are considered an asset as we serve a highly diverse population</w:t>
      </w:r>
      <w:r w:rsidR="00AF53DE">
        <w:rPr>
          <w:rFonts w:ascii="Nunito Sans Light" w:hAnsi="Nunito Sans Light" w:cs="Arial"/>
          <w:color w:val="auto"/>
          <w:sz w:val="20"/>
          <w:szCs w:val="20"/>
        </w:rPr>
        <w:t>.</w:t>
      </w:r>
    </w:p>
    <w:p w14:paraId="3CF3D39A" w14:textId="77777777" w:rsidR="0063235F" w:rsidRPr="00BB1596" w:rsidRDefault="0063235F" w:rsidP="00B33A4B">
      <w:pPr>
        <w:pStyle w:val="Default"/>
        <w:jc w:val="both"/>
        <w:rPr>
          <w:rFonts w:ascii="Nunito Sans Light" w:hAnsi="Nunito Sans Light" w:cs="Arial"/>
          <w:color w:val="auto"/>
          <w:sz w:val="10"/>
          <w:szCs w:val="10"/>
        </w:rPr>
      </w:pPr>
    </w:p>
    <w:p w14:paraId="0D47BE17" w14:textId="77777777" w:rsidR="00752D05" w:rsidRDefault="00752D05" w:rsidP="00B33A4B">
      <w:pPr>
        <w:pStyle w:val="Default"/>
        <w:jc w:val="both"/>
        <w:rPr>
          <w:rFonts w:ascii="Nunito Sans Light" w:hAnsi="Nunito Sans Light" w:cs="Arial"/>
          <w:b/>
          <w:color w:val="auto"/>
          <w:sz w:val="20"/>
          <w:szCs w:val="20"/>
        </w:rPr>
      </w:pPr>
    </w:p>
    <w:p w14:paraId="68BA1D67" w14:textId="3F2CFEEC" w:rsidR="00752D05" w:rsidRDefault="00752D05" w:rsidP="00B33A4B">
      <w:pPr>
        <w:pStyle w:val="Default"/>
        <w:jc w:val="both"/>
        <w:rPr>
          <w:rFonts w:ascii="Nunito Sans Light" w:hAnsi="Nunito Sans Light" w:cs="Arial"/>
          <w:b/>
          <w:color w:val="auto"/>
          <w:sz w:val="20"/>
          <w:szCs w:val="20"/>
        </w:rPr>
      </w:pPr>
      <w:r>
        <w:rPr>
          <w:rFonts w:ascii="Nunito Sans Light" w:hAnsi="Nunito Sans Light" w:cs="Arial"/>
          <w:b/>
          <w:color w:val="auto"/>
          <w:sz w:val="20"/>
          <w:szCs w:val="20"/>
        </w:rPr>
        <w:t xml:space="preserve">About the Program </w:t>
      </w:r>
    </w:p>
    <w:p w14:paraId="45DAE353" w14:textId="77777777" w:rsidR="00752D05" w:rsidRPr="00BD40AC" w:rsidRDefault="00752D05" w:rsidP="00752D05">
      <w:pPr>
        <w:jc w:val="both"/>
        <w:rPr>
          <w:rFonts w:ascii="Nunito Sans Light" w:hAnsi="Nunito Sans Light"/>
          <w:sz w:val="22"/>
          <w:szCs w:val="22"/>
        </w:rPr>
      </w:pPr>
      <w:r w:rsidRPr="00BD40AC">
        <w:rPr>
          <w:rFonts w:ascii="Nunito Sans Light" w:hAnsi="Nunito Sans Light"/>
          <w:sz w:val="22"/>
          <w:szCs w:val="22"/>
        </w:rPr>
        <w:t xml:space="preserve">The </w:t>
      </w:r>
      <w:r>
        <w:rPr>
          <w:rFonts w:ascii="Nunito Sans Light" w:hAnsi="Nunito Sans Light"/>
          <w:sz w:val="22"/>
          <w:szCs w:val="22"/>
        </w:rPr>
        <w:t>l</w:t>
      </w:r>
      <w:r w:rsidRPr="00BD40AC">
        <w:rPr>
          <w:rFonts w:ascii="Nunito Sans Light" w:hAnsi="Nunito Sans Light"/>
          <w:sz w:val="22"/>
          <w:szCs w:val="22"/>
        </w:rPr>
        <w:t xml:space="preserve">aboratory </w:t>
      </w:r>
      <w:r>
        <w:rPr>
          <w:rFonts w:ascii="Nunito Sans Light" w:hAnsi="Nunito Sans Light"/>
          <w:sz w:val="22"/>
          <w:szCs w:val="22"/>
        </w:rPr>
        <w:t>m</w:t>
      </w:r>
      <w:r w:rsidRPr="00BD40AC">
        <w:rPr>
          <w:rFonts w:ascii="Nunito Sans Light" w:hAnsi="Nunito Sans Light"/>
          <w:sz w:val="22"/>
          <w:szCs w:val="22"/>
        </w:rPr>
        <w:t>edicine program consists of</w:t>
      </w:r>
      <w:r w:rsidRPr="00BD40AC">
        <w:rPr>
          <w:rFonts w:ascii="Nunito Sans Light" w:eastAsia="Gill Sans MT" w:hAnsi="Nunito Sans Light" w:cs="Gill Sans MT"/>
          <w:sz w:val="22"/>
          <w:szCs w:val="22"/>
        </w:rPr>
        <w:t xml:space="preserve"> a collegial </w:t>
      </w:r>
      <w:r>
        <w:rPr>
          <w:rFonts w:ascii="Nunito Sans Light" w:eastAsia="Gill Sans MT" w:hAnsi="Nunito Sans Light" w:cs="Gill Sans MT"/>
          <w:sz w:val="22"/>
          <w:szCs w:val="22"/>
        </w:rPr>
        <w:t>l</w:t>
      </w:r>
      <w:r w:rsidRPr="00BD40AC">
        <w:rPr>
          <w:rFonts w:ascii="Nunito Sans Light" w:eastAsia="Gill Sans MT" w:hAnsi="Nunito Sans Light" w:cs="Gill Sans MT"/>
          <w:sz w:val="22"/>
          <w:szCs w:val="22"/>
        </w:rPr>
        <w:t xml:space="preserve">aboratory </w:t>
      </w:r>
      <w:r>
        <w:rPr>
          <w:rFonts w:ascii="Nunito Sans Light" w:eastAsia="Gill Sans MT" w:hAnsi="Nunito Sans Light" w:cs="Gill Sans MT"/>
          <w:sz w:val="22"/>
          <w:szCs w:val="22"/>
        </w:rPr>
        <w:t>m</w:t>
      </w:r>
      <w:r w:rsidRPr="00BD40AC">
        <w:rPr>
          <w:rFonts w:ascii="Nunito Sans Light" w:eastAsia="Gill Sans MT" w:hAnsi="Nunito Sans Light" w:cs="Gill Sans MT"/>
          <w:sz w:val="22"/>
          <w:szCs w:val="22"/>
        </w:rPr>
        <w:t xml:space="preserve">edical team that includes </w:t>
      </w:r>
      <w:r>
        <w:rPr>
          <w:rFonts w:ascii="Nunito Sans Light" w:eastAsia="Gill Sans MT" w:hAnsi="Nunito Sans Light" w:cs="Gill Sans MT"/>
          <w:sz w:val="22"/>
          <w:szCs w:val="22"/>
        </w:rPr>
        <w:t>a</w:t>
      </w:r>
      <w:r w:rsidRPr="00BD40AC">
        <w:rPr>
          <w:rFonts w:ascii="Nunito Sans Light" w:eastAsia="Gill Sans MT" w:hAnsi="Nunito Sans Light" w:cs="Gill Sans MT"/>
          <w:sz w:val="22"/>
          <w:szCs w:val="22"/>
        </w:rPr>
        <w:t xml:space="preserve">natomic </w:t>
      </w:r>
      <w:r>
        <w:rPr>
          <w:rFonts w:ascii="Nunito Sans Light" w:eastAsia="Gill Sans MT" w:hAnsi="Nunito Sans Light" w:cs="Gill Sans MT"/>
          <w:sz w:val="22"/>
          <w:szCs w:val="22"/>
        </w:rPr>
        <w:t>p</w:t>
      </w:r>
      <w:r w:rsidRPr="00BD40AC">
        <w:rPr>
          <w:rFonts w:ascii="Nunito Sans Light" w:eastAsia="Gill Sans MT" w:hAnsi="Nunito Sans Light" w:cs="Gill Sans MT"/>
          <w:sz w:val="22"/>
          <w:szCs w:val="22"/>
        </w:rPr>
        <w:t xml:space="preserve">athologists, </w:t>
      </w:r>
      <w:r>
        <w:rPr>
          <w:rFonts w:ascii="Nunito Sans Light" w:eastAsia="Gill Sans MT" w:hAnsi="Nunito Sans Light" w:cs="Gill Sans MT"/>
          <w:sz w:val="22"/>
          <w:szCs w:val="22"/>
        </w:rPr>
        <w:t>h</w:t>
      </w:r>
      <w:r w:rsidRPr="00BD40AC">
        <w:rPr>
          <w:rFonts w:ascii="Nunito Sans Light" w:eastAsia="Gill Sans MT" w:hAnsi="Nunito Sans Light" w:cs="Gill Sans MT"/>
          <w:sz w:val="22"/>
          <w:szCs w:val="22"/>
        </w:rPr>
        <w:t xml:space="preserve">ematopathologists, </w:t>
      </w:r>
      <w:r>
        <w:rPr>
          <w:rFonts w:ascii="Nunito Sans Light" w:eastAsia="Gill Sans MT" w:hAnsi="Nunito Sans Light" w:cs="Gill Sans MT"/>
          <w:sz w:val="22"/>
          <w:szCs w:val="22"/>
        </w:rPr>
        <w:t>medical microbiologists, a m</w:t>
      </w:r>
      <w:r w:rsidRPr="00BD40AC">
        <w:rPr>
          <w:rFonts w:ascii="Nunito Sans Light" w:eastAsia="Gill Sans MT" w:hAnsi="Nunito Sans Light" w:cs="Gill Sans MT"/>
          <w:sz w:val="22"/>
          <w:szCs w:val="22"/>
        </w:rPr>
        <w:t xml:space="preserve">olecular </w:t>
      </w:r>
      <w:proofErr w:type="gramStart"/>
      <w:r>
        <w:rPr>
          <w:rFonts w:ascii="Nunito Sans Light" w:eastAsia="Gill Sans MT" w:hAnsi="Nunito Sans Light" w:cs="Gill Sans MT"/>
          <w:sz w:val="22"/>
          <w:szCs w:val="22"/>
        </w:rPr>
        <w:t>p</w:t>
      </w:r>
      <w:r w:rsidRPr="00BD40AC">
        <w:rPr>
          <w:rFonts w:ascii="Nunito Sans Light" w:eastAsia="Gill Sans MT" w:hAnsi="Nunito Sans Light" w:cs="Gill Sans MT"/>
          <w:sz w:val="22"/>
          <w:szCs w:val="22"/>
        </w:rPr>
        <w:t>athologist</w:t>
      </w:r>
      <w:proofErr w:type="gramEnd"/>
      <w:r>
        <w:rPr>
          <w:rFonts w:ascii="Nunito Sans Light" w:eastAsia="Gill Sans MT" w:hAnsi="Nunito Sans Light" w:cs="Gill Sans MT"/>
          <w:sz w:val="22"/>
          <w:szCs w:val="22"/>
        </w:rPr>
        <w:t xml:space="preserve"> and clinical biochemist.</w:t>
      </w:r>
      <w:r w:rsidRPr="00BD40AC">
        <w:rPr>
          <w:rFonts w:ascii="Nunito Sans Light" w:eastAsia="Gill Sans MT" w:hAnsi="Nunito Sans Light" w:cs="Gill Sans MT"/>
          <w:sz w:val="22"/>
          <w:szCs w:val="22"/>
        </w:rPr>
        <w:t xml:space="preserve"> There is a standout team of </w:t>
      </w:r>
      <w:r>
        <w:rPr>
          <w:rFonts w:ascii="Nunito Sans Light" w:eastAsia="Gill Sans MT" w:hAnsi="Nunito Sans Light" w:cs="Gill Sans MT"/>
          <w:sz w:val="22"/>
          <w:szCs w:val="22"/>
        </w:rPr>
        <w:t>m</w:t>
      </w:r>
      <w:r w:rsidRPr="00BD40AC">
        <w:rPr>
          <w:rFonts w:ascii="Nunito Sans Light" w:eastAsia="Gill Sans MT" w:hAnsi="Nunito Sans Light" w:cs="Gill Sans MT"/>
          <w:sz w:val="22"/>
          <w:szCs w:val="22"/>
        </w:rPr>
        <w:t xml:space="preserve">edical </w:t>
      </w:r>
      <w:r>
        <w:rPr>
          <w:rFonts w:ascii="Nunito Sans Light" w:eastAsia="Gill Sans MT" w:hAnsi="Nunito Sans Light" w:cs="Gill Sans MT"/>
          <w:sz w:val="22"/>
          <w:szCs w:val="22"/>
        </w:rPr>
        <w:t>t</w:t>
      </w:r>
      <w:r w:rsidRPr="00BD40AC">
        <w:rPr>
          <w:rFonts w:ascii="Nunito Sans Light" w:eastAsia="Gill Sans MT" w:hAnsi="Nunito Sans Light" w:cs="Gill Sans MT"/>
          <w:sz w:val="22"/>
          <w:szCs w:val="22"/>
        </w:rPr>
        <w:t xml:space="preserve">echnologists collaborating with the </w:t>
      </w:r>
      <w:r>
        <w:rPr>
          <w:rFonts w:ascii="Nunito Sans Light" w:eastAsia="Gill Sans MT" w:hAnsi="Nunito Sans Light" w:cs="Gill Sans MT"/>
          <w:sz w:val="22"/>
          <w:szCs w:val="22"/>
        </w:rPr>
        <w:t>laboratory physician group</w:t>
      </w:r>
      <w:r w:rsidRPr="00BD40AC">
        <w:rPr>
          <w:rFonts w:ascii="Nunito Sans Light" w:eastAsia="Gill Sans MT" w:hAnsi="Nunito Sans Light" w:cs="Gill Sans MT"/>
          <w:sz w:val="22"/>
          <w:szCs w:val="22"/>
        </w:rPr>
        <w:t xml:space="preserve">, providing high quality </w:t>
      </w:r>
      <w:r>
        <w:rPr>
          <w:rFonts w:ascii="Nunito Sans Light" w:eastAsia="Gill Sans MT" w:hAnsi="Nunito Sans Light" w:cs="Gill Sans MT"/>
          <w:sz w:val="22"/>
          <w:szCs w:val="22"/>
        </w:rPr>
        <w:t>i</w:t>
      </w:r>
      <w:r w:rsidRPr="00BD40AC">
        <w:rPr>
          <w:rFonts w:ascii="Nunito Sans Light" w:eastAsia="Gill Sans MT" w:hAnsi="Nunito Sans Light" w:cs="Gill Sans MT"/>
          <w:sz w:val="22"/>
          <w:szCs w:val="22"/>
        </w:rPr>
        <w:t xml:space="preserve">mmunohistochemistry and </w:t>
      </w:r>
      <w:r>
        <w:rPr>
          <w:rFonts w:ascii="Nunito Sans Light" w:eastAsia="Gill Sans MT" w:hAnsi="Nunito Sans Light" w:cs="Gill Sans MT"/>
          <w:sz w:val="22"/>
          <w:szCs w:val="22"/>
        </w:rPr>
        <w:t>10-colour f</w:t>
      </w:r>
      <w:r w:rsidRPr="00BD40AC">
        <w:rPr>
          <w:rFonts w:ascii="Nunito Sans Light" w:eastAsia="Gill Sans MT" w:hAnsi="Nunito Sans Light" w:cs="Gill Sans MT"/>
          <w:sz w:val="22"/>
          <w:szCs w:val="22"/>
        </w:rPr>
        <w:t xml:space="preserve">low </w:t>
      </w:r>
      <w:r>
        <w:rPr>
          <w:rFonts w:ascii="Nunito Sans Light" w:eastAsia="Gill Sans MT" w:hAnsi="Nunito Sans Light" w:cs="Gill Sans MT"/>
          <w:sz w:val="22"/>
          <w:szCs w:val="22"/>
        </w:rPr>
        <w:t>c</w:t>
      </w:r>
      <w:r w:rsidRPr="00BD40AC">
        <w:rPr>
          <w:rFonts w:ascii="Nunito Sans Light" w:eastAsia="Gill Sans MT" w:hAnsi="Nunito Sans Light" w:cs="Gill Sans MT"/>
          <w:sz w:val="22"/>
          <w:szCs w:val="22"/>
        </w:rPr>
        <w:t xml:space="preserve">ytometry support. Furthermore, the </w:t>
      </w:r>
      <w:r>
        <w:rPr>
          <w:rFonts w:ascii="Nunito Sans Light" w:eastAsia="Gill Sans MT" w:hAnsi="Nunito Sans Light" w:cs="Gill Sans MT"/>
          <w:sz w:val="22"/>
          <w:szCs w:val="22"/>
        </w:rPr>
        <w:t>d</w:t>
      </w:r>
      <w:r w:rsidRPr="00BD40AC">
        <w:rPr>
          <w:rFonts w:ascii="Nunito Sans Light" w:eastAsia="Gill Sans MT" w:hAnsi="Nunito Sans Light" w:cs="Gill Sans MT"/>
          <w:sz w:val="22"/>
          <w:szCs w:val="22"/>
        </w:rPr>
        <w:t xml:space="preserve">epartment includes a </w:t>
      </w:r>
      <w:r>
        <w:rPr>
          <w:rFonts w:ascii="Nunito Sans Light" w:eastAsia="Gill Sans MT" w:hAnsi="Nunito Sans Light" w:cs="Gill Sans MT"/>
          <w:sz w:val="22"/>
          <w:szCs w:val="22"/>
        </w:rPr>
        <w:t>d</w:t>
      </w:r>
      <w:r w:rsidRPr="00BD40AC">
        <w:rPr>
          <w:rFonts w:ascii="Nunito Sans Light" w:eastAsia="Gill Sans MT" w:hAnsi="Nunito Sans Light" w:cs="Gill Sans MT"/>
          <w:sz w:val="22"/>
          <w:szCs w:val="22"/>
        </w:rPr>
        <w:t xml:space="preserve">ivision of advanced </w:t>
      </w:r>
      <w:r>
        <w:rPr>
          <w:rFonts w:ascii="Nunito Sans Light" w:eastAsia="Gill Sans MT" w:hAnsi="Nunito Sans Light" w:cs="Gill Sans MT"/>
          <w:sz w:val="22"/>
          <w:szCs w:val="22"/>
        </w:rPr>
        <w:t>d</w:t>
      </w:r>
      <w:r w:rsidRPr="00BD40AC">
        <w:rPr>
          <w:rFonts w:ascii="Nunito Sans Light" w:eastAsia="Gill Sans MT" w:hAnsi="Nunito Sans Light" w:cs="Gill Sans MT"/>
          <w:sz w:val="22"/>
          <w:szCs w:val="22"/>
        </w:rPr>
        <w:t xml:space="preserve">iagnostics, featuring </w:t>
      </w:r>
      <w:r>
        <w:rPr>
          <w:rFonts w:ascii="Nunito Sans Light" w:eastAsia="Gill Sans MT" w:hAnsi="Nunito Sans Light" w:cs="Gill Sans MT"/>
          <w:sz w:val="22"/>
          <w:szCs w:val="22"/>
        </w:rPr>
        <w:t>n</w:t>
      </w:r>
      <w:r w:rsidRPr="00BD40AC">
        <w:rPr>
          <w:rFonts w:ascii="Nunito Sans Light" w:eastAsia="Gill Sans MT" w:hAnsi="Nunito Sans Light" w:cs="Gill Sans MT"/>
          <w:sz w:val="22"/>
          <w:szCs w:val="22"/>
        </w:rPr>
        <w:t xml:space="preserve">ext </w:t>
      </w:r>
      <w:r>
        <w:rPr>
          <w:rFonts w:ascii="Nunito Sans Light" w:eastAsia="Gill Sans MT" w:hAnsi="Nunito Sans Light" w:cs="Gill Sans MT"/>
          <w:sz w:val="22"/>
          <w:szCs w:val="22"/>
        </w:rPr>
        <w:t>g</w:t>
      </w:r>
      <w:r w:rsidRPr="00BD40AC">
        <w:rPr>
          <w:rFonts w:ascii="Nunito Sans Light" w:eastAsia="Gill Sans MT" w:hAnsi="Nunito Sans Light" w:cs="Gill Sans MT"/>
          <w:sz w:val="22"/>
          <w:szCs w:val="22"/>
        </w:rPr>
        <w:t xml:space="preserve">eneration </w:t>
      </w:r>
      <w:r>
        <w:rPr>
          <w:rFonts w:ascii="Nunito Sans Light" w:eastAsia="Gill Sans MT" w:hAnsi="Nunito Sans Light" w:cs="Gill Sans MT"/>
          <w:sz w:val="22"/>
          <w:szCs w:val="22"/>
        </w:rPr>
        <w:t>s</w:t>
      </w:r>
      <w:r w:rsidRPr="00BD40AC">
        <w:rPr>
          <w:rFonts w:ascii="Nunito Sans Light" w:eastAsia="Gill Sans MT" w:hAnsi="Nunito Sans Light" w:cs="Gill Sans MT"/>
          <w:sz w:val="22"/>
          <w:szCs w:val="22"/>
        </w:rPr>
        <w:t xml:space="preserve">equencing capability, including recent introduction of NGS testing relevant to myeloid cancers and acute leukaemia. </w:t>
      </w:r>
    </w:p>
    <w:p w14:paraId="283E6307" w14:textId="77777777" w:rsidR="00752D05" w:rsidRDefault="00752D05" w:rsidP="00B33A4B">
      <w:pPr>
        <w:pStyle w:val="Default"/>
        <w:jc w:val="both"/>
        <w:rPr>
          <w:rFonts w:ascii="Nunito Sans Light" w:hAnsi="Nunito Sans Light" w:cs="Arial"/>
          <w:b/>
          <w:color w:val="auto"/>
          <w:sz w:val="20"/>
          <w:szCs w:val="20"/>
        </w:rPr>
      </w:pPr>
    </w:p>
    <w:p w14:paraId="61C09818" w14:textId="77777777" w:rsidR="00B33A4B" w:rsidRPr="00BB1596" w:rsidRDefault="00B33A4B" w:rsidP="00632D98">
      <w:pPr>
        <w:pStyle w:val="Default"/>
        <w:jc w:val="both"/>
        <w:rPr>
          <w:rFonts w:ascii="Nunito Sans Light" w:hAnsi="Nunito Sans Light"/>
          <w:sz w:val="10"/>
          <w:szCs w:val="10"/>
        </w:rPr>
      </w:pPr>
    </w:p>
    <w:p w14:paraId="3497CEAD" w14:textId="77777777" w:rsidR="00953487" w:rsidRPr="00BB1596" w:rsidRDefault="00953487" w:rsidP="00B33A4B">
      <w:pPr>
        <w:jc w:val="both"/>
        <w:rPr>
          <w:rFonts w:ascii="Nunito Sans Light" w:hAnsi="Nunito Sans Light"/>
          <w:b/>
          <w:sz w:val="20"/>
        </w:rPr>
      </w:pPr>
      <w:r w:rsidRPr="00BB1596">
        <w:rPr>
          <w:rFonts w:ascii="Nunito Sans Light" w:hAnsi="Nunito Sans Light"/>
          <w:b/>
          <w:sz w:val="20"/>
        </w:rPr>
        <w:t xml:space="preserve">About </w:t>
      </w:r>
      <w:r w:rsidR="00BB1596" w:rsidRPr="00BB1596">
        <w:rPr>
          <w:rFonts w:ascii="Nunito Sans Light" w:hAnsi="Nunito Sans Light"/>
          <w:b/>
          <w:sz w:val="20"/>
        </w:rPr>
        <w:t>Osler</w:t>
      </w:r>
    </w:p>
    <w:p w14:paraId="3EE08349" w14:textId="77777777" w:rsidR="00953487" w:rsidRPr="00BB1596" w:rsidRDefault="00953487" w:rsidP="00B33A4B">
      <w:pPr>
        <w:jc w:val="both"/>
        <w:rPr>
          <w:rFonts w:ascii="Nunito Sans Light" w:hAnsi="Nunito Sans Light"/>
          <w:sz w:val="10"/>
          <w:szCs w:val="10"/>
        </w:rPr>
      </w:pPr>
    </w:p>
    <w:p w14:paraId="2DD8FDAF" w14:textId="77777777" w:rsidR="00196CAE" w:rsidRPr="00866DB3" w:rsidRDefault="00196CAE" w:rsidP="00196CAE">
      <w:pPr>
        <w:contextualSpacing/>
        <w:rPr>
          <w:rFonts w:ascii="Nunito Sans Light" w:hAnsi="Nunito Sans Light" w:cstheme="minorHAnsi"/>
          <w:sz w:val="22"/>
          <w:szCs w:val="22"/>
        </w:rPr>
      </w:pPr>
      <w:r w:rsidRPr="00866DB3">
        <w:rPr>
          <w:rFonts w:ascii="Nunito Sans Light" w:hAnsi="Nunito Sans Light" w:cstheme="minorHAnsi"/>
          <w:sz w:val="22"/>
          <w:szCs w:val="22"/>
        </w:rPr>
        <w:t xml:space="preserve">William Osler Health System (Osler) includes Brampton Civic Hospital, Etobicoke General Hospital, and Peel Memorial Centre for Integrated Health &amp; Wellness. Serving 1.3 million residents of Brampton, Etobicoke and surrounding communities within the Central West region and nationally recognized for its commitment to patient safety. Osler is </w:t>
      </w:r>
      <w:r>
        <w:rPr>
          <w:rFonts w:ascii="Nunito Sans Light" w:hAnsi="Nunito Sans Light" w:cstheme="minorHAnsi"/>
          <w:sz w:val="22"/>
          <w:szCs w:val="22"/>
        </w:rPr>
        <w:t>a</w:t>
      </w:r>
      <w:r w:rsidRPr="00866DB3">
        <w:rPr>
          <w:rFonts w:ascii="Nunito Sans Light" w:hAnsi="Nunito Sans Light" w:cstheme="minorHAnsi"/>
          <w:sz w:val="22"/>
          <w:szCs w:val="22"/>
        </w:rPr>
        <w:t>ccredited with Exemplary Standing, the highest rating a Canadian hospital can receive.</w:t>
      </w:r>
    </w:p>
    <w:p w14:paraId="7888EBEE" w14:textId="77777777" w:rsidR="00196CAE" w:rsidRPr="00866DB3" w:rsidRDefault="00196CAE" w:rsidP="00196CAE">
      <w:pPr>
        <w:contextualSpacing/>
        <w:rPr>
          <w:rFonts w:ascii="Nunito Sans Light" w:hAnsi="Nunito Sans Light" w:cstheme="minorHAnsi"/>
          <w:sz w:val="22"/>
          <w:szCs w:val="22"/>
        </w:rPr>
      </w:pPr>
    </w:p>
    <w:p w14:paraId="37CFF3A3" w14:textId="77777777" w:rsidR="00196CAE" w:rsidRDefault="00196CAE" w:rsidP="00196CAE">
      <w:pPr>
        <w:contextualSpacing/>
        <w:rPr>
          <w:rFonts w:ascii="Nunito Sans Light" w:hAnsi="Nunito Sans Light" w:cstheme="minorHAnsi"/>
          <w:sz w:val="22"/>
          <w:szCs w:val="22"/>
        </w:rPr>
        <w:sectPr w:rsidR="00196CAE" w:rsidSect="001F3913">
          <w:headerReference w:type="default" r:id="rId9"/>
          <w:footerReference w:type="default" r:id="rId10"/>
          <w:pgSz w:w="12240" w:h="15840"/>
          <w:pgMar w:top="720" w:right="720" w:bottom="720" w:left="720" w:header="709" w:footer="113" w:gutter="0"/>
          <w:cols w:space="708"/>
          <w:docGrid w:linePitch="360"/>
        </w:sectPr>
      </w:pPr>
      <w:r w:rsidRPr="00866DB3">
        <w:rPr>
          <w:rFonts w:ascii="Nunito Sans Light" w:hAnsi="Nunito Sans Light" w:cstheme="minorHAnsi"/>
          <w:sz w:val="22"/>
          <w:szCs w:val="22"/>
        </w:rPr>
        <w:t xml:space="preserve">Osler is an integral clinical partner in the development of Ontario’s </w:t>
      </w:r>
      <w:r>
        <w:rPr>
          <w:rFonts w:ascii="Nunito Sans Light" w:hAnsi="Nunito Sans Light" w:cstheme="minorHAnsi"/>
          <w:sz w:val="22"/>
          <w:szCs w:val="22"/>
        </w:rPr>
        <w:t>n</w:t>
      </w:r>
      <w:r w:rsidRPr="00866DB3">
        <w:rPr>
          <w:rFonts w:ascii="Nunito Sans Light" w:hAnsi="Nunito Sans Light" w:cstheme="minorHAnsi"/>
          <w:sz w:val="22"/>
          <w:szCs w:val="22"/>
        </w:rPr>
        <w:t xml:space="preserve">ew </w:t>
      </w:r>
      <w:r>
        <w:rPr>
          <w:rFonts w:ascii="Nunito Sans Light" w:hAnsi="Nunito Sans Light" w:cstheme="minorHAnsi"/>
          <w:sz w:val="22"/>
          <w:szCs w:val="22"/>
        </w:rPr>
        <w:t>m</w:t>
      </w:r>
      <w:r w:rsidRPr="00866DB3">
        <w:rPr>
          <w:rFonts w:ascii="Nunito Sans Light" w:hAnsi="Nunito Sans Light" w:cstheme="minorHAnsi"/>
          <w:sz w:val="22"/>
          <w:szCs w:val="22"/>
        </w:rPr>
        <w:t xml:space="preserve">edical </w:t>
      </w:r>
      <w:r>
        <w:rPr>
          <w:rFonts w:ascii="Nunito Sans Light" w:hAnsi="Nunito Sans Light" w:cstheme="minorHAnsi"/>
          <w:sz w:val="22"/>
          <w:szCs w:val="22"/>
        </w:rPr>
        <w:t>s</w:t>
      </w:r>
      <w:r w:rsidRPr="00866DB3">
        <w:rPr>
          <w:rFonts w:ascii="Nunito Sans Light" w:hAnsi="Nunito Sans Light" w:cstheme="minorHAnsi"/>
          <w:sz w:val="22"/>
          <w:szCs w:val="22"/>
        </w:rPr>
        <w:t xml:space="preserve">chool, in partnership with Toronto Metropolitan University (TMU) and as part of its transition to an </w:t>
      </w:r>
      <w:r>
        <w:rPr>
          <w:rFonts w:ascii="Nunito Sans Light" w:hAnsi="Nunito Sans Light" w:cstheme="minorHAnsi"/>
          <w:sz w:val="22"/>
          <w:szCs w:val="22"/>
        </w:rPr>
        <w:t>a</w:t>
      </w:r>
      <w:r w:rsidRPr="00866DB3">
        <w:rPr>
          <w:rFonts w:ascii="Nunito Sans Light" w:hAnsi="Nunito Sans Light" w:cstheme="minorHAnsi"/>
          <w:sz w:val="22"/>
          <w:szCs w:val="22"/>
        </w:rPr>
        <w:t xml:space="preserve">cademic </w:t>
      </w:r>
      <w:r>
        <w:rPr>
          <w:rFonts w:ascii="Nunito Sans Light" w:hAnsi="Nunito Sans Light" w:cstheme="minorHAnsi"/>
          <w:sz w:val="22"/>
          <w:szCs w:val="22"/>
        </w:rPr>
        <w:t>h</w:t>
      </w:r>
      <w:r w:rsidRPr="00866DB3">
        <w:rPr>
          <w:rFonts w:ascii="Nunito Sans Light" w:hAnsi="Nunito Sans Light" w:cstheme="minorHAnsi"/>
          <w:sz w:val="22"/>
          <w:szCs w:val="22"/>
        </w:rPr>
        <w:t xml:space="preserve">ealth </w:t>
      </w:r>
      <w:r>
        <w:rPr>
          <w:rFonts w:ascii="Nunito Sans Light" w:hAnsi="Nunito Sans Light" w:cstheme="minorHAnsi"/>
          <w:sz w:val="22"/>
          <w:szCs w:val="22"/>
        </w:rPr>
        <w:t>c</w:t>
      </w:r>
      <w:r w:rsidRPr="00866DB3">
        <w:rPr>
          <w:rFonts w:ascii="Nunito Sans Light" w:hAnsi="Nunito Sans Light" w:cstheme="minorHAnsi"/>
          <w:sz w:val="22"/>
          <w:szCs w:val="22"/>
        </w:rPr>
        <w:t xml:space="preserve">entre. In addition, we are an affiliated </w:t>
      </w:r>
      <w:r>
        <w:rPr>
          <w:rFonts w:ascii="Nunito Sans Light" w:hAnsi="Nunito Sans Light" w:cstheme="minorHAnsi"/>
          <w:sz w:val="22"/>
          <w:szCs w:val="22"/>
        </w:rPr>
        <w:t>a</w:t>
      </w:r>
      <w:r w:rsidRPr="00866DB3">
        <w:rPr>
          <w:rFonts w:ascii="Nunito Sans Light" w:hAnsi="Nunito Sans Light" w:cstheme="minorHAnsi"/>
          <w:sz w:val="22"/>
          <w:szCs w:val="22"/>
        </w:rPr>
        <w:t xml:space="preserve">cademic </w:t>
      </w:r>
      <w:r>
        <w:rPr>
          <w:rFonts w:ascii="Nunito Sans Light" w:hAnsi="Nunito Sans Light" w:cstheme="minorHAnsi"/>
          <w:sz w:val="22"/>
          <w:szCs w:val="22"/>
        </w:rPr>
        <w:t>c</w:t>
      </w:r>
      <w:r w:rsidRPr="00866DB3">
        <w:rPr>
          <w:rFonts w:ascii="Nunito Sans Light" w:hAnsi="Nunito Sans Light" w:cstheme="minorHAnsi"/>
          <w:sz w:val="22"/>
          <w:szCs w:val="22"/>
        </w:rPr>
        <w:t xml:space="preserve">ommunity </w:t>
      </w:r>
      <w:r>
        <w:rPr>
          <w:rFonts w:ascii="Nunito Sans Light" w:hAnsi="Nunito Sans Light" w:cstheme="minorHAnsi"/>
          <w:sz w:val="22"/>
          <w:szCs w:val="22"/>
        </w:rPr>
        <w:t>t</w:t>
      </w:r>
      <w:r w:rsidRPr="00866DB3">
        <w:rPr>
          <w:rFonts w:ascii="Nunito Sans Light" w:hAnsi="Nunito Sans Light" w:cstheme="minorHAnsi"/>
          <w:sz w:val="22"/>
          <w:szCs w:val="22"/>
        </w:rPr>
        <w:t xml:space="preserve">eaching </w:t>
      </w:r>
      <w:r>
        <w:rPr>
          <w:rFonts w:ascii="Nunito Sans Light" w:hAnsi="Nunito Sans Light" w:cstheme="minorHAnsi"/>
          <w:sz w:val="22"/>
          <w:szCs w:val="22"/>
        </w:rPr>
        <w:t>s</w:t>
      </w:r>
      <w:r w:rsidRPr="00866DB3">
        <w:rPr>
          <w:rFonts w:ascii="Nunito Sans Light" w:hAnsi="Nunito Sans Light" w:cstheme="minorHAnsi"/>
          <w:sz w:val="22"/>
          <w:szCs w:val="22"/>
        </w:rPr>
        <w:t xml:space="preserve">ite for the McMaster University Michael G. DeGroote </w:t>
      </w:r>
    </w:p>
    <w:p w14:paraId="3FC27687" w14:textId="77777777" w:rsidR="00196CAE" w:rsidRDefault="00196CAE" w:rsidP="00196CAE">
      <w:pPr>
        <w:contextualSpacing/>
        <w:rPr>
          <w:rFonts w:ascii="Nunito Sans Light" w:hAnsi="Nunito Sans Light" w:cstheme="minorHAnsi"/>
          <w:sz w:val="22"/>
          <w:szCs w:val="22"/>
        </w:rPr>
      </w:pPr>
    </w:p>
    <w:p w14:paraId="2249E95E" w14:textId="77777777" w:rsidR="00196CAE" w:rsidRDefault="00196CAE" w:rsidP="00196CAE">
      <w:pPr>
        <w:contextualSpacing/>
        <w:rPr>
          <w:rFonts w:ascii="Nunito Sans Light" w:hAnsi="Nunito Sans Light" w:cstheme="minorHAnsi"/>
          <w:sz w:val="22"/>
          <w:szCs w:val="22"/>
        </w:rPr>
      </w:pPr>
    </w:p>
    <w:p w14:paraId="088A8A34" w14:textId="77777777" w:rsidR="00196CAE" w:rsidRDefault="00196CAE" w:rsidP="00196CAE">
      <w:pPr>
        <w:contextualSpacing/>
        <w:rPr>
          <w:rFonts w:ascii="Nunito Sans Light" w:hAnsi="Nunito Sans Light" w:cstheme="minorHAnsi"/>
          <w:sz w:val="22"/>
          <w:szCs w:val="22"/>
        </w:rPr>
      </w:pPr>
    </w:p>
    <w:p w14:paraId="45E49234" w14:textId="77777777" w:rsidR="00196CAE" w:rsidRPr="00866DB3" w:rsidRDefault="00196CAE" w:rsidP="00196CAE">
      <w:pPr>
        <w:contextualSpacing/>
        <w:rPr>
          <w:rFonts w:ascii="Nunito Sans Light" w:hAnsi="Nunito Sans Light" w:cstheme="minorHAnsi"/>
          <w:sz w:val="22"/>
          <w:szCs w:val="22"/>
        </w:rPr>
      </w:pPr>
      <w:r w:rsidRPr="00866DB3">
        <w:rPr>
          <w:rFonts w:ascii="Nunito Sans Light" w:hAnsi="Nunito Sans Light" w:cstheme="minorHAnsi"/>
          <w:sz w:val="22"/>
          <w:szCs w:val="22"/>
        </w:rPr>
        <w:t xml:space="preserve">School of Medicine; Family Medicine Program, and there is ample opportunity to participate in clinical education with medical students and residents. </w:t>
      </w:r>
    </w:p>
    <w:p w14:paraId="71F3EBB0" w14:textId="77777777" w:rsidR="00BC5237" w:rsidRDefault="00BC5237" w:rsidP="00D856AB">
      <w:pPr>
        <w:pStyle w:val="Header"/>
        <w:tabs>
          <w:tab w:val="clear" w:pos="4320"/>
          <w:tab w:val="clear" w:pos="8640"/>
        </w:tabs>
        <w:jc w:val="both"/>
        <w:outlineLvl w:val="0"/>
        <w:rPr>
          <w:rFonts w:ascii="Nunito Sans Light" w:hAnsi="Nunito Sans Light"/>
          <w:sz w:val="20"/>
        </w:rPr>
      </w:pPr>
    </w:p>
    <w:p w14:paraId="47F6B516" w14:textId="77777777" w:rsidR="00196CAE" w:rsidRDefault="00196CAE" w:rsidP="00D856AB">
      <w:pPr>
        <w:pStyle w:val="Header"/>
        <w:tabs>
          <w:tab w:val="clear" w:pos="4320"/>
          <w:tab w:val="clear" w:pos="8640"/>
        </w:tabs>
        <w:jc w:val="both"/>
        <w:outlineLvl w:val="0"/>
        <w:rPr>
          <w:rFonts w:ascii="Nunito Sans Light" w:hAnsi="Nunito Sans Light"/>
          <w:sz w:val="20"/>
        </w:rPr>
      </w:pPr>
    </w:p>
    <w:p w14:paraId="3E6AE6EB" w14:textId="42EAFE78" w:rsidR="00196CAE" w:rsidRDefault="00401CA7" w:rsidP="00D856AB">
      <w:pPr>
        <w:pStyle w:val="Header"/>
        <w:tabs>
          <w:tab w:val="clear" w:pos="4320"/>
          <w:tab w:val="clear" w:pos="8640"/>
        </w:tabs>
        <w:jc w:val="both"/>
        <w:outlineLvl w:val="0"/>
        <w:rPr>
          <w:rFonts w:ascii="Nunito Sans Light" w:hAnsi="Nunito Sans Light"/>
          <w:sz w:val="20"/>
        </w:rPr>
      </w:pPr>
      <w:r>
        <w:rPr>
          <w:rFonts w:ascii="Nunito Sans Light" w:hAnsi="Nunito Sans Light"/>
          <w:sz w:val="20"/>
        </w:rPr>
        <w:t>The competition will remain open until filled.  Submit your expression of interest to:</w:t>
      </w:r>
    </w:p>
    <w:p w14:paraId="231E7F4F" w14:textId="77777777" w:rsidR="00401CA7" w:rsidRDefault="00401CA7" w:rsidP="00D856AB">
      <w:pPr>
        <w:pStyle w:val="Header"/>
        <w:tabs>
          <w:tab w:val="clear" w:pos="4320"/>
          <w:tab w:val="clear" w:pos="8640"/>
        </w:tabs>
        <w:jc w:val="both"/>
        <w:outlineLvl w:val="0"/>
        <w:rPr>
          <w:rFonts w:ascii="Nunito Sans Light" w:hAnsi="Nunito Sans Light"/>
          <w:sz w:val="20"/>
        </w:rPr>
      </w:pPr>
    </w:p>
    <w:p w14:paraId="23674912" w14:textId="10522D79" w:rsidR="00401CA7" w:rsidRPr="00BB1596" w:rsidRDefault="00401CA7" w:rsidP="00D856AB">
      <w:pPr>
        <w:pStyle w:val="Header"/>
        <w:tabs>
          <w:tab w:val="clear" w:pos="4320"/>
          <w:tab w:val="clear" w:pos="8640"/>
        </w:tabs>
        <w:jc w:val="both"/>
        <w:outlineLvl w:val="0"/>
        <w:rPr>
          <w:rFonts w:ascii="Nunito Sans Light" w:hAnsi="Nunito Sans Light"/>
          <w:sz w:val="20"/>
        </w:rPr>
      </w:pPr>
      <w:r>
        <w:rPr>
          <w:rFonts w:ascii="Nunito Sans Light" w:hAnsi="Nunito Sans Light"/>
          <w:sz w:val="20"/>
        </w:rPr>
        <w:tab/>
      </w:r>
      <w:r>
        <w:rPr>
          <w:rFonts w:ascii="Nunito Sans Light" w:hAnsi="Nunito Sans Light"/>
          <w:sz w:val="20"/>
        </w:rPr>
        <w:tab/>
      </w:r>
      <w:r>
        <w:rPr>
          <w:rFonts w:ascii="Nunito Sans Light" w:hAnsi="Nunito Sans Light"/>
          <w:sz w:val="20"/>
        </w:rPr>
        <w:tab/>
      </w:r>
      <w:r>
        <w:rPr>
          <w:rFonts w:ascii="Nunito Sans Light" w:hAnsi="Nunito Sans Light"/>
          <w:sz w:val="20"/>
        </w:rPr>
        <w:tab/>
      </w:r>
      <w:r w:rsidR="007266D5">
        <w:rPr>
          <w:rFonts w:ascii="Nunito Sans Light" w:hAnsi="Nunito Sans Light"/>
          <w:sz w:val="20"/>
        </w:rPr>
        <w:t>Sheri Jackson</w:t>
      </w:r>
      <w:r>
        <w:rPr>
          <w:rFonts w:ascii="Nunito Sans Light" w:hAnsi="Nunito Sans Light"/>
          <w:sz w:val="20"/>
        </w:rPr>
        <w:t>, Senior Advisor, Recruitment &amp; Contracts</w:t>
      </w:r>
    </w:p>
    <w:p w14:paraId="35A5A178" w14:textId="1FA22C61" w:rsidR="0054404F" w:rsidRPr="00BB1596" w:rsidRDefault="00401CA7" w:rsidP="008C2827">
      <w:pPr>
        <w:jc w:val="center"/>
        <w:rPr>
          <w:rFonts w:ascii="Nunito Sans Light" w:hAnsi="Nunito Sans Light"/>
          <w:b/>
          <w:sz w:val="20"/>
        </w:rPr>
      </w:pPr>
      <w:r>
        <w:rPr>
          <w:rFonts w:ascii="Nunito Sans Light" w:hAnsi="Nunito Sans Light"/>
          <w:b/>
          <w:sz w:val="20"/>
        </w:rPr>
        <w:t xml:space="preserve">Attention: </w:t>
      </w:r>
      <w:r w:rsidR="00B33A4B" w:rsidRPr="00BB1596">
        <w:rPr>
          <w:rFonts w:ascii="Nunito Sans Light" w:hAnsi="Nunito Sans Light"/>
          <w:b/>
          <w:sz w:val="20"/>
        </w:rPr>
        <w:t xml:space="preserve">Dr </w:t>
      </w:r>
      <w:r w:rsidR="005E4BFC" w:rsidRPr="00BB1596">
        <w:rPr>
          <w:rFonts w:ascii="Nunito Sans Light" w:hAnsi="Nunito Sans Light"/>
          <w:b/>
          <w:sz w:val="20"/>
        </w:rPr>
        <w:t>Brian Olsen</w:t>
      </w:r>
      <w:r w:rsidR="00960C4F" w:rsidRPr="00BB1596">
        <w:rPr>
          <w:rFonts w:ascii="Nunito Sans Light" w:hAnsi="Nunito Sans Light"/>
          <w:b/>
          <w:sz w:val="20"/>
        </w:rPr>
        <w:t xml:space="preserve">, </w:t>
      </w:r>
      <w:r w:rsidR="002479EF" w:rsidRPr="00BB1596">
        <w:rPr>
          <w:rFonts w:ascii="Nunito Sans Light" w:hAnsi="Nunito Sans Light"/>
          <w:b/>
          <w:sz w:val="20"/>
        </w:rPr>
        <w:t xml:space="preserve">Corporate Chief of </w:t>
      </w:r>
      <w:r w:rsidR="005E4BFC" w:rsidRPr="00BB1596">
        <w:rPr>
          <w:rFonts w:ascii="Nunito Sans Light" w:hAnsi="Nunito Sans Light"/>
          <w:b/>
          <w:sz w:val="20"/>
        </w:rPr>
        <w:t>Laboratory Medicine</w:t>
      </w:r>
    </w:p>
    <w:p w14:paraId="2E304D0A" w14:textId="77777777" w:rsidR="005411B4" w:rsidRPr="00BB1596" w:rsidRDefault="005411B4" w:rsidP="00393A02">
      <w:pPr>
        <w:jc w:val="center"/>
        <w:rPr>
          <w:rFonts w:ascii="Nunito Sans Light" w:hAnsi="Nunito Sans Light"/>
          <w:b/>
          <w:sz w:val="20"/>
        </w:rPr>
      </w:pPr>
      <w:r w:rsidRPr="00BB1596">
        <w:rPr>
          <w:rFonts w:ascii="Nunito Sans Light" w:hAnsi="Nunito Sans Light"/>
          <w:b/>
          <w:sz w:val="20"/>
        </w:rPr>
        <w:t xml:space="preserve">Email: </w:t>
      </w:r>
      <w:hyperlink r:id="rId11" w:history="1">
        <w:r w:rsidR="002479EF" w:rsidRPr="00BB1596">
          <w:rPr>
            <w:rFonts w:ascii="Nunito Sans Light" w:hAnsi="Nunito Sans Light"/>
            <w:b/>
            <w:sz w:val="20"/>
          </w:rPr>
          <w:t>mso.recruitment@williamoslerhs.ca</w:t>
        </w:r>
      </w:hyperlink>
    </w:p>
    <w:p w14:paraId="0E084750" w14:textId="77777777" w:rsidR="0013019B" w:rsidRPr="00BB1596" w:rsidRDefault="0013019B" w:rsidP="0013019B">
      <w:pPr>
        <w:jc w:val="center"/>
        <w:rPr>
          <w:rFonts w:ascii="Nunito Sans Light" w:hAnsi="Nunito Sans Light"/>
          <w:b/>
          <w:sz w:val="22"/>
          <w:szCs w:val="22"/>
        </w:rPr>
      </w:pPr>
    </w:p>
    <w:p w14:paraId="4B0EA0BE" w14:textId="77777777" w:rsidR="00401CA7" w:rsidRDefault="00401CA7" w:rsidP="0013019B">
      <w:pPr>
        <w:pStyle w:val="NormalWeb"/>
        <w:shd w:val="clear" w:color="auto" w:fill="FFFFFF"/>
        <w:spacing w:before="0" w:beforeAutospacing="0" w:after="150" w:afterAutospacing="0"/>
        <w:jc w:val="both"/>
        <w:rPr>
          <w:rFonts w:ascii="Nunito Sans Light" w:hAnsi="Nunito Sans Light"/>
          <w:i/>
          <w:sz w:val="18"/>
          <w:szCs w:val="18"/>
          <w:lang w:val="en-GB" w:eastAsia="en-US"/>
        </w:rPr>
      </w:pPr>
    </w:p>
    <w:p w14:paraId="6EA470E5" w14:textId="0FE47950" w:rsidR="003F4F88" w:rsidRDefault="0013019B" w:rsidP="0013019B">
      <w:pPr>
        <w:pStyle w:val="NormalWeb"/>
        <w:shd w:val="clear" w:color="auto" w:fill="FFFFFF"/>
        <w:spacing w:before="0" w:beforeAutospacing="0" w:after="150" w:afterAutospacing="0"/>
        <w:jc w:val="both"/>
        <w:rPr>
          <w:rFonts w:ascii="Nunito Sans Light" w:hAnsi="Nunito Sans Light"/>
          <w:i/>
          <w:sz w:val="18"/>
          <w:szCs w:val="18"/>
          <w:lang w:val="en-GB" w:eastAsia="en-US"/>
        </w:rPr>
      </w:pPr>
      <w:r w:rsidRPr="00BB1596">
        <w:rPr>
          <w:rFonts w:ascii="Nunito Sans Light" w:hAnsi="Nunito Sans Light"/>
          <w:i/>
          <w:sz w:val="18"/>
          <w:szCs w:val="18"/>
          <w:lang w:val="en-GB" w:eastAsia="en-US"/>
        </w:rPr>
        <w:t>Osler values inclusivity and diversity in the workplace. We welcome and encourage applicants from diverse backgrounds. We are committed to providing accessible employment practices that are in compliance with the Accessibility for Ontarians with Disabilities Act (AODA). If you require an accommodation at any stage of the recruitment process, please notify the Medical Staff Office at</w:t>
      </w:r>
      <w:r w:rsidRPr="00BB1596">
        <w:rPr>
          <w:rFonts w:ascii="Nunito Sans Light" w:hAnsi="Nunito Sans Light"/>
          <w:i/>
          <w:iCs/>
          <w:sz w:val="18"/>
          <w:szCs w:val="18"/>
          <w:lang w:val="en-GB" w:eastAsia="en-US"/>
        </w:rPr>
        <w:t> </w:t>
      </w:r>
      <w:hyperlink r:id="rId12" w:history="1">
        <w:r w:rsidRPr="00BB1596">
          <w:rPr>
            <w:rStyle w:val="Hyperlink"/>
            <w:rFonts w:ascii="Nunito Sans Light" w:hAnsi="Nunito Sans Light"/>
            <w:i/>
            <w:iCs/>
            <w:sz w:val="18"/>
            <w:szCs w:val="18"/>
            <w:lang w:val="en-GB" w:eastAsia="en-US"/>
          </w:rPr>
          <w:t>mso.recruitment@williamoslerhs.ca</w:t>
        </w:r>
      </w:hyperlink>
      <w:r w:rsidRPr="00BB1596">
        <w:rPr>
          <w:rFonts w:ascii="Nunito Sans Light" w:hAnsi="Nunito Sans Light"/>
          <w:i/>
          <w:iCs/>
          <w:sz w:val="18"/>
          <w:szCs w:val="18"/>
          <w:lang w:val="en-GB" w:eastAsia="en-US"/>
        </w:rPr>
        <w:t xml:space="preserve">. </w:t>
      </w:r>
      <w:r w:rsidRPr="00BB1596">
        <w:rPr>
          <w:rFonts w:ascii="Nunito Sans Light" w:hAnsi="Nunito Sans Light"/>
          <w:i/>
          <w:sz w:val="18"/>
          <w:szCs w:val="18"/>
          <w:lang w:val="en-GB" w:eastAsia="en-US"/>
        </w:rPr>
        <w:t>While we thank all applicants, only those selected for an interview will be contacted. Any information obtained during the course of recruitment will be used for employment recruitment purposes only, and not for any other purpose.</w:t>
      </w:r>
    </w:p>
    <w:p w14:paraId="631909FD" w14:textId="77777777" w:rsidR="00401CA7" w:rsidRDefault="00401CA7" w:rsidP="0013019B">
      <w:pPr>
        <w:pStyle w:val="NormalWeb"/>
        <w:shd w:val="clear" w:color="auto" w:fill="FFFFFF"/>
        <w:spacing w:before="0" w:beforeAutospacing="0" w:after="150" w:afterAutospacing="0"/>
        <w:jc w:val="both"/>
        <w:rPr>
          <w:rFonts w:ascii="Nunito Sans Light" w:hAnsi="Nunito Sans Light"/>
          <w:i/>
          <w:sz w:val="18"/>
          <w:szCs w:val="18"/>
          <w:lang w:val="en-GB" w:eastAsia="en-US"/>
        </w:rPr>
      </w:pPr>
    </w:p>
    <w:p w14:paraId="358C012B" w14:textId="2FE0EE0C" w:rsidR="00BB1596" w:rsidRDefault="00BB1596" w:rsidP="0013019B">
      <w:pPr>
        <w:pStyle w:val="NormalWeb"/>
        <w:shd w:val="clear" w:color="auto" w:fill="FFFFFF"/>
        <w:spacing w:before="0" w:beforeAutospacing="0" w:after="150" w:afterAutospacing="0"/>
        <w:jc w:val="both"/>
        <w:rPr>
          <w:rFonts w:ascii="Nunito Sans Light" w:hAnsi="Nunito Sans Light"/>
          <w:i/>
          <w:sz w:val="18"/>
          <w:szCs w:val="18"/>
          <w:lang w:val="en-GB" w:eastAsia="en-US"/>
        </w:rPr>
      </w:pPr>
      <w:r>
        <w:rPr>
          <w:noProof/>
        </w:rPr>
        <w:drawing>
          <wp:anchor distT="0" distB="0" distL="114300" distR="114300" simplePos="0" relativeHeight="251659264" behindDoc="0" locked="0" layoutInCell="1" allowOverlap="1" wp14:anchorId="38D9FAFA" wp14:editId="1D7E26EF">
            <wp:simplePos x="0" y="0"/>
            <wp:positionH relativeFrom="column">
              <wp:posOffset>1709420</wp:posOffset>
            </wp:positionH>
            <wp:positionV relativeFrom="paragraph">
              <wp:posOffset>309880</wp:posOffset>
            </wp:positionV>
            <wp:extent cx="859790" cy="730250"/>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9790" cy="730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0BA857B3" wp14:editId="54391C55">
            <wp:simplePos x="0" y="0"/>
            <wp:positionH relativeFrom="column">
              <wp:posOffset>4202430</wp:posOffset>
            </wp:positionH>
            <wp:positionV relativeFrom="paragraph">
              <wp:posOffset>276860</wp:posOffset>
            </wp:positionV>
            <wp:extent cx="751840" cy="762635"/>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1840" cy="762635"/>
                    </a:xfrm>
                    <a:prstGeom prst="rect">
                      <a:avLst/>
                    </a:prstGeom>
                    <a:noFill/>
                  </pic:spPr>
                </pic:pic>
              </a:graphicData>
            </a:graphic>
            <wp14:sizeRelH relativeFrom="page">
              <wp14:pctWidth>0</wp14:pctWidth>
            </wp14:sizeRelH>
            <wp14:sizeRelV relativeFrom="page">
              <wp14:pctHeight>0</wp14:pctHeight>
            </wp14:sizeRelV>
          </wp:anchor>
        </w:drawing>
      </w:r>
    </w:p>
    <w:p w14:paraId="5715B1C0" w14:textId="77777777" w:rsidR="00BB1596" w:rsidRDefault="00BB1596" w:rsidP="00BB1596">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single" w:sz="4" w:space="0" w:color="00529B"/>
          <w:insideV w:val="none" w:sz="0" w:space="0" w:color="auto"/>
        </w:tblBorders>
        <w:tblLook w:val="04A0" w:firstRow="1" w:lastRow="0" w:firstColumn="1" w:lastColumn="0" w:noHBand="0" w:noVBand="1"/>
      </w:tblPr>
      <w:tblGrid>
        <w:gridCol w:w="3480"/>
        <w:gridCol w:w="3483"/>
        <w:gridCol w:w="3526"/>
      </w:tblGrid>
      <w:tr w:rsidR="00BB1596" w14:paraId="7F7582A8" w14:textId="77777777" w:rsidTr="00F1114B">
        <w:tc>
          <w:tcPr>
            <w:tcW w:w="3591" w:type="dxa"/>
            <w:tcBorders>
              <w:top w:val="nil"/>
              <w:left w:val="nil"/>
              <w:bottom w:val="single" w:sz="4" w:space="0" w:color="00529B"/>
              <w:right w:val="nil"/>
            </w:tcBorders>
            <w:hideMark/>
          </w:tcPr>
          <w:p w14:paraId="7650F880" w14:textId="77777777" w:rsidR="00BB1596" w:rsidRDefault="00BB1596" w:rsidP="00F1114B">
            <w:r>
              <w:rPr>
                <w:rFonts w:ascii="Nunito Sans Light" w:hAnsi="Nunito Sans Light" w:cs="GillSans-Light"/>
                <w:color w:val="00529B"/>
                <w:sz w:val="18"/>
                <w:szCs w:val="18"/>
              </w:rPr>
              <w:t xml:space="preserve">T: 905-494-2120  </w:t>
            </w:r>
          </w:p>
        </w:tc>
        <w:tc>
          <w:tcPr>
            <w:tcW w:w="3591" w:type="dxa"/>
            <w:tcBorders>
              <w:top w:val="nil"/>
              <w:left w:val="nil"/>
              <w:bottom w:val="single" w:sz="4" w:space="0" w:color="00529B"/>
              <w:right w:val="nil"/>
            </w:tcBorders>
            <w:hideMark/>
          </w:tcPr>
          <w:p w14:paraId="1B5A39F8" w14:textId="77777777" w:rsidR="00BB1596" w:rsidRDefault="00BB1596" w:rsidP="00F1114B">
            <w:r>
              <w:rPr>
                <w:rFonts w:ascii="Nunito Sans Light" w:hAnsi="Nunito Sans Light" w:cs="GillSans-Light"/>
                <w:color w:val="00529B"/>
                <w:sz w:val="18"/>
                <w:szCs w:val="18"/>
              </w:rPr>
              <w:t>F: 905-494-6206</w:t>
            </w:r>
          </w:p>
        </w:tc>
        <w:tc>
          <w:tcPr>
            <w:tcW w:w="3591" w:type="dxa"/>
            <w:tcBorders>
              <w:top w:val="nil"/>
              <w:left w:val="nil"/>
              <w:bottom w:val="single" w:sz="4" w:space="0" w:color="00529B"/>
              <w:right w:val="nil"/>
            </w:tcBorders>
            <w:hideMark/>
          </w:tcPr>
          <w:p w14:paraId="6F6E8F1F" w14:textId="77777777" w:rsidR="00BB1596" w:rsidRDefault="00BB1596" w:rsidP="00F1114B">
            <w:pPr>
              <w:rPr>
                <w:rFonts w:ascii="Nunito Sans Light" w:hAnsi="Nunito Sans Light" w:cs="GillSans-Light"/>
                <w:color w:val="00529B"/>
                <w:sz w:val="18"/>
                <w:szCs w:val="18"/>
              </w:rPr>
            </w:pPr>
            <w:r>
              <w:rPr>
                <w:rFonts w:ascii="Nunito Sans Light" w:hAnsi="Nunito Sans Light" w:cs="GillSans-Light"/>
                <w:color w:val="00529B"/>
                <w:sz w:val="18"/>
                <w:szCs w:val="18"/>
              </w:rPr>
              <w:t xml:space="preserve">Web: </w:t>
            </w:r>
            <w:hyperlink r:id="rId15" w:history="1">
              <w:r>
                <w:rPr>
                  <w:rStyle w:val="Hyperlink"/>
                  <w:rFonts w:ascii="Nunito Sans Light" w:hAnsi="Nunito Sans Light" w:cs="GillSans-Light"/>
                  <w:color w:val="00529B"/>
                  <w:sz w:val="18"/>
                  <w:szCs w:val="18"/>
                </w:rPr>
                <w:t>www.williamoslerhs.ca</w:t>
              </w:r>
            </w:hyperlink>
          </w:p>
        </w:tc>
      </w:tr>
      <w:tr w:rsidR="00BB1596" w14:paraId="10C046FE" w14:textId="77777777" w:rsidTr="00F1114B">
        <w:tc>
          <w:tcPr>
            <w:tcW w:w="3591" w:type="dxa"/>
            <w:tcBorders>
              <w:top w:val="single" w:sz="4" w:space="0" w:color="00529B"/>
              <w:left w:val="nil"/>
              <w:bottom w:val="nil"/>
              <w:right w:val="nil"/>
            </w:tcBorders>
            <w:hideMark/>
          </w:tcPr>
          <w:p w14:paraId="5A226489" w14:textId="77777777" w:rsidR="00BB1596" w:rsidRDefault="00BB1596" w:rsidP="00F1114B">
            <w:pPr>
              <w:pStyle w:val="BasicParagraph"/>
              <w:spacing w:line="240" w:lineRule="auto"/>
              <w:jc w:val="both"/>
              <w:rPr>
                <w:rFonts w:ascii="Nunito Sans Light" w:hAnsi="Nunito Sans Light" w:cs="GillSans-Light"/>
                <w:color w:val="00529B"/>
                <w:sz w:val="18"/>
                <w:szCs w:val="18"/>
              </w:rPr>
            </w:pPr>
            <w:r>
              <w:rPr>
                <w:rFonts w:ascii="Nunito Sans Light" w:hAnsi="Nunito Sans Light" w:cs="GillSans-Light"/>
                <w:color w:val="00529B"/>
                <w:sz w:val="18"/>
                <w:szCs w:val="18"/>
              </w:rPr>
              <w:t>Brampton Civic Hospital</w:t>
            </w:r>
          </w:p>
          <w:p w14:paraId="7477BF32" w14:textId="77777777" w:rsidR="00BB1596" w:rsidRDefault="00BB1596" w:rsidP="00F1114B">
            <w:pPr>
              <w:pStyle w:val="BasicParagraph"/>
              <w:spacing w:line="240" w:lineRule="auto"/>
              <w:rPr>
                <w:rFonts w:ascii="Nunito Sans Light" w:hAnsi="Nunito Sans Light" w:cs="GillSans-Light"/>
                <w:color w:val="auto"/>
                <w:sz w:val="18"/>
                <w:szCs w:val="18"/>
              </w:rPr>
            </w:pPr>
            <w:r>
              <w:rPr>
                <w:rFonts w:ascii="Nunito Sans Light" w:hAnsi="Nunito Sans Light" w:cs="GillSans-Light"/>
                <w:color w:val="auto"/>
                <w:sz w:val="18"/>
                <w:szCs w:val="18"/>
              </w:rPr>
              <w:t xml:space="preserve">2100 Bovaird Drive East, </w:t>
            </w:r>
          </w:p>
          <w:p w14:paraId="30EEE2CB" w14:textId="77777777" w:rsidR="00BB1596" w:rsidRDefault="00BB1596" w:rsidP="00F1114B">
            <w:pPr>
              <w:pStyle w:val="BasicParagraph"/>
              <w:spacing w:line="240" w:lineRule="auto"/>
              <w:rPr>
                <w:rFonts w:ascii="Nunito Sans Light" w:hAnsi="Nunito Sans Light" w:cs="GillSans-Light"/>
                <w:color w:val="auto"/>
                <w:sz w:val="18"/>
                <w:szCs w:val="18"/>
              </w:rPr>
            </w:pPr>
            <w:r>
              <w:rPr>
                <w:rFonts w:ascii="Nunito Sans Light" w:hAnsi="Nunito Sans Light" w:cs="GillSans-Light"/>
                <w:color w:val="auto"/>
                <w:sz w:val="18"/>
                <w:szCs w:val="18"/>
              </w:rPr>
              <w:t>Brampton ON L6R 3J7</w:t>
            </w:r>
          </w:p>
        </w:tc>
        <w:tc>
          <w:tcPr>
            <w:tcW w:w="3591" w:type="dxa"/>
            <w:tcBorders>
              <w:top w:val="single" w:sz="4" w:space="0" w:color="00529B"/>
              <w:left w:val="nil"/>
              <w:bottom w:val="nil"/>
              <w:right w:val="nil"/>
            </w:tcBorders>
            <w:hideMark/>
          </w:tcPr>
          <w:p w14:paraId="577F4283" w14:textId="77777777" w:rsidR="00BB1596" w:rsidRDefault="00BB1596" w:rsidP="00F1114B">
            <w:pPr>
              <w:pStyle w:val="BasicParagraph"/>
              <w:tabs>
                <w:tab w:val="left" w:pos="462"/>
              </w:tabs>
              <w:spacing w:line="240" w:lineRule="auto"/>
              <w:rPr>
                <w:rFonts w:ascii="Nunito Sans Light" w:hAnsi="Nunito Sans Light" w:cs="GillSans-Light"/>
                <w:color w:val="00529B"/>
                <w:sz w:val="18"/>
                <w:szCs w:val="18"/>
              </w:rPr>
            </w:pPr>
            <w:r>
              <w:rPr>
                <w:rFonts w:ascii="Nunito Sans Light" w:hAnsi="Nunito Sans Light" w:cs="GillSans-Light"/>
                <w:color w:val="00529B"/>
                <w:sz w:val="18"/>
                <w:szCs w:val="18"/>
              </w:rPr>
              <w:t>Etobicoke General Hospital</w:t>
            </w:r>
          </w:p>
          <w:p w14:paraId="48278158" w14:textId="77777777" w:rsidR="00BB1596" w:rsidRDefault="00BB1596" w:rsidP="00F1114B">
            <w:pPr>
              <w:pStyle w:val="BasicParagraph"/>
              <w:spacing w:line="240" w:lineRule="auto"/>
              <w:rPr>
                <w:rFonts w:ascii="Gill Sans MT" w:hAnsi="Gill Sans MT" w:cs="GillSans-Light"/>
                <w:color w:val="00529B"/>
                <w:sz w:val="20"/>
                <w:szCs w:val="20"/>
              </w:rPr>
            </w:pPr>
            <w:r>
              <w:rPr>
                <w:rFonts w:ascii="Nunito Sans Light" w:hAnsi="Nunito Sans Light" w:cs="GillSans-Light"/>
                <w:color w:val="auto"/>
                <w:sz w:val="18"/>
                <w:szCs w:val="18"/>
              </w:rPr>
              <w:t>101 Humber College Boulevard,</w:t>
            </w:r>
            <w:r>
              <w:rPr>
                <w:rFonts w:ascii="Nunito Sans Light" w:hAnsi="Nunito Sans Light" w:cs="GillSans-Light"/>
                <w:color w:val="auto"/>
                <w:sz w:val="18"/>
                <w:szCs w:val="18"/>
              </w:rPr>
              <w:br/>
              <w:t>Etobicoke, ON M9V 1R8</w:t>
            </w:r>
            <w:r>
              <w:rPr>
                <w:rFonts w:ascii="Nunito Sans Light" w:hAnsi="Nunito Sans Light" w:cs="GillSans-Light"/>
                <w:color w:val="auto"/>
                <w:sz w:val="18"/>
                <w:szCs w:val="18"/>
              </w:rPr>
              <w:br/>
            </w:r>
          </w:p>
        </w:tc>
        <w:tc>
          <w:tcPr>
            <w:tcW w:w="3591" w:type="dxa"/>
            <w:tcBorders>
              <w:top w:val="single" w:sz="4" w:space="0" w:color="00529B"/>
              <w:left w:val="nil"/>
              <w:bottom w:val="nil"/>
              <w:right w:val="nil"/>
            </w:tcBorders>
            <w:hideMark/>
          </w:tcPr>
          <w:p w14:paraId="2E99DA12" w14:textId="77777777" w:rsidR="00BB1596" w:rsidRDefault="00BB1596" w:rsidP="00F1114B">
            <w:pPr>
              <w:pStyle w:val="NormalWeb"/>
              <w:shd w:val="clear" w:color="auto" w:fill="FFFFFF"/>
              <w:spacing w:before="0" w:beforeAutospacing="0" w:after="0" w:afterAutospacing="0"/>
              <w:rPr>
                <w:rFonts w:ascii="Nunito Sans Light" w:eastAsia="Calibri" w:hAnsi="Nunito Sans Light" w:cs="GillSans-Light"/>
                <w:color w:val="00529B"/>
                <w:sz w:val="18"/>
                <w:szCs w:val="18"/>
                <w:lang w:val="en-US" w:eastAsia="en-US"/>
              </w:rPr>
            </w:pPr>
            <w:r>
              <w:rPr>
                <w:rFonts w:ascii="Nunito Sans Light" w:eastAsia="Calibri" w:hAnsi="Nunito Sans Light" w:cs="GillSans-Light"/>
                <w:color w:val="00529B"/>
                <w:sz w:val="18"/>
                <w:szCs w:val="18"/>
                <w:lang w:val="en-US" w:eastAsia="en-US"/>
              </w:rPr>
              <w:t>Peel Memorial Centre for Integrated Health and Wellness</w:t>
            </w:r>
          </w:p>
          <w:p w14:paraId="5F4FBADB" w14:textId="77777777" w:rsidR="00BB1596" w:rsidRDefault="00BB1596" w:rsidP="00F1114B">
            <w:pPr>
              <w:pStyle w:val="BasicParagraph"/>
              <w:spacing w:line="240" w:lineRule="auto"/>
              <w:rPr>
                <w:rFonts w:ascii="Nunito Sans Light" w:hAnsi="Nunito Sans Light" w:cs="GillSans-Light"/>
                <w:color w:val="auto"/>
                <w:sz w:val="18"/>
                <w:szCs w:val="18"/>
              </w:rPr>
            </w:pPr>
            <w:r>
              <w:rPr>
                <w:rFonts w:ascii="Nunito Sans Light" w:hAnsi="Nunito Sans Light" w:cs="GillSans-Light"/>
                <w:color w:val="auto"/>
                <w:sz w:val="18"/>
                <w:szCs w:val="18"/>
              </w:rPr>
              <w:t>20 Lynch Street,</w:t>
            </w:r>
            <w:r>
              <w:rPr>
                <w:rFonts w:ascii="Nunito Sans Light" w:hAnsi="Nunito Sans Light" w:cs="GillSans-Light"/>
                <w:color w:val="auto"/>
                <w:sz w:val="18"/>
                <w:szCs w:val="18"/>
              </w:rPr>
              <w:br/>
              <w:t>Brampton, ON L6W 2Z8</w:t>
            </w:r>
          </w:p>
        </w:tc>
      </w:tr>
    </w:tbl>
    <w:p w14:paraId="3B70332C" w14:textId="77777777" w:rsidR="00BB1596" w:rsidRDefault="00BB1596" w:rsidP="00BB1596">
      <w:pPr>
        <w:pStyle w:val="BasicParagraph"/>
        <w:spacing w:line="240" w:lineRule="auto"/>
        <w:rPr>
          <w:rFonts w:ascii="Gill Sans MT" w:hAnsi="Gill Sans MT" w:cs="GillSans-Light"/>
          <w:color w:val="00529B"/>
          <w:sz w:val="20"/>
          <w:szCs w:val="20"/>
        </w:rPr>
      </w:pPr>
    </w:p>
    <w:p w14:paraId="5A6801F7" w14:textId="77777777" w:rsidR="00BB1596" w:rsidRDefault="00BB1596" w:rsidP="00BB1596">
      <w:pPr>
        <w:pStyle w:val="BasicParagraph"/>
        <w:spacing w:line="240" w:lineRule="auto"/>
        <w:rPr>
          <w:rFonts w:ascii="Gill Sans MT" w:hAnsi="Gill Sans MT" w:cs="GillSans-Light"/>
          <w:color w:val="00529B"/>
          <w:sz w:val="20"/>
          <w:szCs w:val="20"/>
        </w:rPr>
      </w:pPr>
    </w:p>
    <w:p w14:paraId="6320388B" w14:textId="77777777" w:rsidR="00BB1596" w:rsidRPr="00BB1596" w:rsidRDefault="00BB1596" w:rsidP="0013019B">
      <w:pPr>
        <w:pStyle w:val="NormalWeb"/>
        <w:shd w:val="clear" w:color="auto" w:fill="FFFFFF"/>
        <w:spacing w:before="0" w:beforeAutospacing="0" w:after="150" w:afterAutospacing="0"/>
        <w:jc w:val="both"/>
        <w:rPr>
          <w:rFonts w:ascii="Nunito Sans Light" w:hAnsi="Nunito Sans Light"/>
          <w:sz w:val="18"/>
          <w:szCs w:val="18"/>
        </w:rPr>
      </w:pPr>
    </w:p>
    <w:sectPr w:rsidR="00BB1596" w:rsidRPr="00BB1596" w:rsidSect="00BB1596">
      <w:pgSz w:w="12240" w:h="15840"/>
      <w:pgMar w:top="720" w:right="900" w:bottom="720" w:left="851"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CDC54" w14:textId="77777777" w:rsidR="007D6119" w:rsidRDefault="007D6119" w:rsidP="00775378">
      <w:r>
        <w:separator/>
      </w:r>
    </w:p>
  </w:endnote>
  <w:endnote w:type="continuationSeparator" w:id="0">
    <w:p w14:paraId="0CA6DA87" w14:textId="77777777" w:rsidR="007D6119" w:rsidRDefault="007D6119" w:rsidP="00775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Nunito Sans Black">
    <w:charset w:val="00"/>
    <w:family w:val="auto"/>
    <w:pitch w:val="variable"/>
    <w:sig w:usb0="A00002FF" w:usb1="5000204B" w:usb2="00000000" w:usb3="00000000" w:csb0="00000197" w:csb1="00000000"/>
  </w:font>
  <w:font w:name="Nunito Sans Light">
    <w:charset w:val="00"/>
    <w:family w:val="auto"/>
    <w:pitch w:val="variable"/>
    <w:sig w:usb0="A00002FF" w:usb1="5000204B" w:usb2="00000000" w:usb3="00000000" w:csb0="00000197" w:csb1="00000000"/>
  </w:font>
  <w:font w:name="GillSans-Light">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20CB3" w14:textId="77777777" w:rsidR="00196CAE" w:rsidRDefault="00196CAE" w:rsidP="0013019B">
    <w:pPr>
      <w:rPr>
        <w:sz w:val="16"/>
        <w:szCs w:val="16"/>
      </w:rPr>
    </w:pPr>
  </w:p>
  <w:p w14:paraId="622E0EDC" w14:textId="77777777" w:rsidR="00196CAE" w:rsidRDefault="00196CAE" w:rsidP="0013019B">
    <w:pPr>
      <w:pStyle w:val="BasicParagraph"/>
      <w:spacing w:line="240" w:lineRule="auto"/>
      <w:rPr>
        <w:rFonts w:ascii="Gill Sans MT" w:hAnsi="Gill Sans MT" w:cs="GillSans-Light"/>
        <w:color w:val="00529B"/>
        <w:sz w:val="20"/>
        <w:szCs w:val="20"/>
      </w:rPr>
    </w:pPr>
  </w:p>
  <w:p w14:paraId="1BFCF3FA" w14:textId="77777777" w:rsidR="00196CAE" w:rsidRDefault="00196CAE" w:rsidP="00111BA7">
    <w:pPr>
      <w:pStyle w:val="BasicParagraph"/>
      <w:spacing w:line="240" w:lineRule="auto"/>
      <w:rPr>
        <w:rFonts w:ascii="Gill Sans MT" w:hAnsi="Gill Sans MT" w:cs="GillSans-Light"/>
        <w:color w:val="00529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C0F44" w14:textId="77777777" w:rsidR="007D6119" w:rsidRDefault="007D6119" w:rsidP="00775378">
      <w:r>
        <w:separator/>
      </w:r>
    </w:p>
  </w:footnote>
  <w:footnote w:type="continuationSeparator" w:id="0">
    <w:p w14:paraId="4635AA96" w14:textId="77777777" w:rsidR="007D6119" w:rsidRDefault="007D6119" w:rsidP="00775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1AF59" w14:textId="63D97327" w:rsidR="00196CAE" w:rsidRDefault="00196CAE" w:rsidP="00B758E2">
    <w:pPr>
      <w:pStyle w:val="Heading4"/>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50250"/>
    <w:multiLevelType w:val="singleLevel"/>
    <w:tmpl w:val="94587FAA"/>
    <w:lvl w:ilvl="0">
      <w:start w:val="1"/>
      <w:numFmt w:val="bullet"/>
      <w:lvlText w:val=""/>
      <w:lvlJc w:val="left"/>
      <w:pPr>
        <w:tabs>
          <w:tab w:val="num" w:pos="360"/>
        </w:tabs>
        <w:ind w:left="360" w:hanging="360"/>
      </w:pPr>
      <w:rPr>
        <w:rFonts w:ascii="Symbol" w:hAnsi="Symbol" w:hint="default"/>
      </w:rPr>
    </w:lvl>
  </w:abstractNum>
  <w:num w:numId="1" w16cid:durableId="992216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AC9"/>
    <w:rsid w:val="00006C21"/>
    <w:rsid w:val="000312BD"/>
    <w:rsid w:val="00031DC0"/>
    <w:rsid w:val="00040898"/>
    <w:rsid w:val="00055CF7"/>
    <w:rsid w:val="00062CA8"/>
    <w:rsid w:val="0007223A"/>
    <w:rsid w:val="00077B3B"/>
    <w:rsid w:val="000802EC"/>
    <w:rsid w:val="00085575"/>
    <w:rsid w:val="000B5FB1"/>
    <w:rsid w:val="000B71D3"/>
    <w:rsid w:val="000C7B6A"/>
    <w:rsid w:val="000D0788"/>
    <w:rsid w:val="000D7B5C"/>
    <w:rsid w:val="000E5DF4"/>
    <w:rsid w:val="000E7067"/>
    <w:rsid w:val="000F79F8"/>
    <w:rsid w:val="001042C4"/>
    <w:rsid w:val="00111BA7"/>
    <w:rsid w:val="00124B57"/>
    <w:rsid w:val="0013019B"/>
    <w:rsid w:val="00130325"/>
    <w:rsid w:val="001329E2"/>
    <w:rsid w:val="0013484F"/>
    <w:rsid w:val="00170159"/>
    <w:rsid w:val="00173E59"/>
    <w:rsid w:val="001755B5"/>
    <w:rsid w:val="00192EDF"/>
    <w:rsid w:val="00196CAE"/>
    <w:rsid w:val="001A5447"/>
    <w:rsid w:val="001C1D7A"/>
    <w:rsid w:val="001E1743"/>
    <w:rsid w:val="001F3913"/>
    <w:rsid w:val="001F71DE"/>
    <w:rsid w:val="001F7314"/>
    <w:rsid w:val="0020287E"/>
    <w:rsid w:val="00207CE1"/>
    <w:rsid w:val="00221F04"/>
    <w:rsid w:val="00222419"/>
    <w:rsid w:val="00226841"/>
    <w:rsid w:val="002332AD"/>
    <w:rsid w:val="002479EF"/>
    <w:rsid w:val="002820A7"/>
    <w:rsid w:val="002A555F"/>
    <w:rsid w:val="002A776D"/>
    <w:rsid w:val="002C0470"/>
    <w:rsid w:val="002D510E"/>
    <w:rsid w:val="002E069B"/>
    <w:rsid w:val="0031527B"/>
    <w:rsid w:val="0032297D"/>
    <w:rsid w:val="00325F20"/>
    <w:rsid w:val="00341838"/>
    <w:rsid w:val="0035674E"/>
    <w:rsid w:val="00373DC4"/>
    <w:rsid w:val="00393A02"/>
    <w:rsid w:val="003F4F88"/>
    <w:rsid w:val="003F6EBC"/>
    <w:rsid w:val="00401CA7"/>
    <w:rsid w:val="00417094"/>
    <w:rsid w:val="00430C09"/>
    <w:rsid w:val="004571E8"/>
    <w:rsid w:val="004A654F"/>
    <w:rsid w:val="004E2199"/>
    <w:rsid w:val="00531542"/>
    <w:rsid w:val="00535822"/>
    <w:rsid w:val="005404A7"/>
    <w:rsid w:val="005411B4"/>
    <w:rsid w:val="0054404F"/>
    <w:rsid w:val="00557073"/>
    <w:rsid w:val="00562137"/>
    <w:rsid w:val="0057359A"/>
    <w:rsid w:val="00595B65"/>
    <w:rsid w:val="005B2501"/>
    <w:rsid w:val="005C0461"/>
    <w:rsid w:val="005E3F59"/>
    <w:rsid w:val="005E4BFC"/>
    <w:rsid w:val="00603D43"/>
    <w:rsid w:val="00630514"/>
    <w:rsid w:val="0063235F"/>
    <w:rsid w:val="00632D98"/>
    <w:rsid w:val="00655688"/>
    <w:rsid w:val="00657BB4"/>
    <w:rsid w:val="006630D7"/>
    <w:rsid w:val="006638BB"/>
    <w:rsid w:val="00667A64"/>
    <w:rsid w:val="00676374"/>
    <w:rsid w:val="006916A5"/>
    <w:rsid w:val="006E0E38"/>
    <w:rsid w:val="007031C3"/>
    <w:rsid w:val="00713C42"/>
    <w:rsid w:val="00725384"/>
    <w:rsid w:val="007266D5"/>
    <w:rsid w:val="007302AD"/>
    <w:rsid w:val="00752D05"/>
    <w:rsid w:val="00755065"/>
    <w:rsid w:val="00761131"/>
    <w:rsid w:val="0076161D"/>
    <w:rsid w:val="007656A9"/>
    <w:rsid w:val="00775378"/>
    <w:rsid w:val="007907C0"/>
    <w:rsid w:val="00793084"/>
    <w:rsid w:val="00797C6A"/>
    <w:rsid w:val="007D4FBD"/>
    <w:rsid w:val="007D6119"/>
    <w:rsid w:val="007F673F"/>
    <w:rsid w:val="00816314"/>
    <w:rsid w:val="00823C45"/>
    <w:rsid w:val="00827D8B"/>
    <w:rsid w:val="008339F8"/>
    <w:rsid w:val="00851018"/>
    <w:rsid w:val="00854DF7"/>
    <w:rsid w:val="0085734F"/>
    <w:rsid w:val="0086642D"/>
    <w:rsid w:val="0087594E"/>
    <w:rsid w:val="0087635F"/>
    <w:rsid w:val="00880005"/>
    <w:rsid w:val="00896AF5"/>
    <w:rsid w:val="008A194C"/>
    <w:rsid w:val="008B50B5"/>
    <w:rsid w:val="008B5282"/>
    <w:rsid w:val="008B6A00"/>
    <w:rsid w:val="008C2827"/>
    <w:rsid w:val="008C42DF"/>
    <w:rsid w:val="008E11BB"/>
    <w:rsid w:val="008E45EA"/>
    <w:rsid w:val="00914CD2"/>
    <w:rsid w:val="009167B7"/>
    <w:rsid w:val="00953487"/>
    <w:rsid w:val="0095390B"/>
    <w:rsid w:val="00955A70"/>
    <w:rsid w:val="00960C4F"/>
    <w:rsid w:val="009B1D3F"/>
    <w:rsid w:val="009B54FE"/>
    <w:rsid w:val="009B6429"/>
    <w:rsid w:val="00A1425E"/>
    <w:rsid w:val="00A47D58"/>
    <w:rsid w:val="00A52151"/>
    <w:rsid w:val="00A52EA7"/>
    <w:rsid w:val="00A5789C"/>
    <w:rsid w:val="00A66665"/>
    <w:rsid w:val="00A84448"/>
    <w:rsid w:val="00A97695"/>
    <w:rsid w:val="00AA4A28"/>
    <w:rsid w:val="00AC4923"/>
    <w:rsid w:val="00AC5EAA"/>
    <w:rsid w:val="00AC74F5"/>
    <w:rsid w:val="00AE4E66"/>
    <w:rsid w:val="00AF53DE"/>
    <w:rsid w:val="00B25466"/>
    <w:rsid w:val="00B261E2"/>
    <w:rsid w:val="00B2793F"/>
    <w:rsid w:val="00B33A4B"/>
    <w:rsid w:val="00B5303C"/>
    <w:rsid w:val="00B74093"/>
    <w:rsid w:val="00B74DDA"/>
    <w:rsid w:val="00B758E2"/>
    <w:rsid w:val="00BB1596"/>
    <w:rsid w:val="00BB513D"/>
    <w:rsid w:val="00BC2016"/>
    <w:rsid w:val="00BC5237"/>
    <w:rsid w:val="00BF01CA"/>
    <w:rsid w:val="00BF541A"/>
    <w:rsid w:val="00C1266F"/>
    <w:rsid w:val="00C22DCC"/>
    <w:rsid w:val="00C428A4"/>
    <w:rsid w:val="00C63B21"/>
    <w:rsid w:val="00C7388E"/>
    <w:rsid w:val="00C760F5"/>
    <w:rsid w:val="00D2604F"/>
    <w:rsid w:val="00D4063F"/>
    <w:rsid w:val="00D415F0"/>
    <w:rsid w:val="00D47AFE"/>
    <w:rsid w:val="00D51421"/>
    <w:rsid w:val="00D63364"/>
    <w:rsid w:val="00D77CA2"/>
    <w:rsid w:val="00D856AB"/>
    <w:rsid w:val="00D90D2D"/>
    <w:rsid w:val="00DB62C6"/>
    <w:rsid w:val="00DE0B25"/>
    <w:rsid w:val="00DF5C74"/>
    <w:rsid w:val="00E003F5"/>
    <w:rsid w:val="00E05CC9"/>
    <w:rsid w:val="00E3243D"/>
    <w:rsid w:val="00E54635"/>
    <w:rsid w:val="00E72569"/>
    <w:rsid w:val="00E746FC"/>
    <w:rsid w:val="00EA6AC9"/>
    <w:rsid w:val="00EC0E74"/>
    <w:rsid w:val="00EE1C0F"/>
    <w:rsid w:val="00EF725B"/>
    <w:rsid w:val="00F07213"/>
    <w:rsid w:val="00F5464D"/>
    <w:rsid w:val="00F61A9A"/>
    <w:rsid w:val="00F6421F"/>
    <w:rsid w:val="00F72BA9"/>
    <w:rsid w:val="00F825A8"/>
    <w:rsid w:val="00F82ED2"/>
    <w:rsid w:val="00F900B6"/>
    <w:rsid w:val="00F90DD5"/>
    <w:rsid w:val="00F94AA0"/>
    <w:rsid w:val="00FA65F4"/>
    <w:rsid w:val="00FB34EE"/>
    <w:rsid w:val="00FB5E9D"/>
    <w:rsid w:val="00FD7154"/>
    <w:rsid w:val="00FD7B78"/>
    <w:rsid w:val="00FE2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465C578C"/>
  <w15:docId w15:val="{2E5837B2-21C5-45FF-943A-751CD4A88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541A"/>
    <w:rPr>
      <w:sz w:val="24"/>
      <w:lang w:val="en-GB"/>
    </w:rPr>
  </w:style>
  <w:style w:type="paragraph" w:styleId="Heading2">
    <w:name w:val="heading 2"/>
    <w:basedOn w:val="Normal"/>
    <w:next w:val="Normal"/>
    <w:link w:val="Heading2Char"/>
    <w:qFormat/>
    <w:rsid w:val="00BF541A"/>
    <w:pPr>
      <w:keepNext/>
      <w:jc w:val="center"/>
      <w:outlineLvl w:val="1"/>
    </w:pPr>
    <w:rPr>
      <w:b/>
      <w:sz w:val="28"/>
    </w:rPr>
  </w:style>
  <w:style w:type="paragraph" w:styleId="Heading4">
    <w:name w:val="heading 4"/>
    <w:basedOn w:val="Normal"/>
    <w:next w:val="Normal"/>
    <w:link w:val="Heading4Char"/>
    <w:qFormat/>
    <w:rsid w:val="00BF541A"/>
    <w:pPr>
      <w:keepNext/>
      <w:jc w:val="center"/>
      <w:outlineLvl w:val="3"/>
    </w:pPr>
    <w:rPr>
      <w:rFonts w:ascii="Gill Sans MT" w:hAnsi="Gill Sans MT"/>
      <w:b/>
      <w:i/>
      <w:sz w:val="36"/>
    </w:rPr>
  </w:style>
  <w:style w:type="paragraph" w:styleId="Heading5">
    <w:name w:val="heading 5"/>
    <w:basedOn w:val="Normal"/>
    <w:next w:val="Normal"/>
    <w:qFormat/>
    <w:rsid w:val="0007223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A6AC9"/>
    <w:pPr>
      <w:spacing w:before="40"/>
    </w:pPr>
    <w:rPr>
      <w:rFonts w:ascii="Arial" w:hAnsi="Arial"/>
      <w:b/>
      <w:spacing w:val="-5"/>
      <w:sz w:val="18"/>
    </w:rPr>
  </w:style>
  <w:style w:type="paragraph" w:styleId="BodyTextIndent">
    <w:name w:val="Body Text Indent"/>
    <w:basedOn w:val="Normal"/>
    <w:rsid w:val="00BF541A"/>
    <w:pPr>
      <w:spacing w:after="120"/>
      <w:ind w:left="283"/>
    </w:pPr>
  </w:style>
  <w:style w:type="paragraph" w:styleId="Header">
    <w:name w:val="header"/>
    <w:basedOn w:val="Normal"/>
    <w:link w:val="HeaderChar"/>
    <w:rsid w:val="00BF541A"/>
    <w:pPr>
      <w:tabs>
        <w:tab w:val="center" w:pos="4320"/>
        <w:tab w:val="right" w:pos="8640"/>
      </w:tabs>
    </w:pPr>
  </w:style>
  <w:style w:type="character" w:styleId="Hyperlink">
    <w:name w:val="Hyperlink"/>
    <w:basedOn w:val="DefaultParagraphFont"/>
    <w:rsid w:val="00BF541A"/>
    <w:rPr>
      <w:color w:val="0000FF"/>
      <w:u w:val="single"/>
    </w:rPr>
  </w:style>
  <w:style w:type="paragraph" w:styleId="BalloonText">
    <w:name w:val="Balloon Text"/>
    <w:basedOn w:val="Normal"/>
    <w:semiHidden/>
    <w:rsid w:val="00E05CC9"/>
    <w:rPr>
      <w:rFonts w:ascii="Tahoma" w:hAnsi="Tahoma" w:cs="Tahoma"/>
      <w:sz w:val="16"/>
      <w:szCs w:val="16"/>
    </w:rPr>
  </w:style>
  <w:style w:type="character" w:customStyle="1" w:styleId="Heading2Char">
    <w:name w:val="Heading 2 Char"/>
    <w:basedOn w:val="DefaultParagraphFont"/>
    <w:link w:val="Heading2"/>
    <w:rsid w:val="00DF5C74"/>
    <w:rPr>
      <w:b/>
      <w:sz w:val="28"/>
      <w:lang w:val="en-GB" w:eastAsia="en-US" w:bidi="ar-SA"/>
    </w:rPr>
  </w:style>
  <w:style w:type="character" w:customStyle="1" w:styleId="HeaderChar">
    <w:name w:val="Header Char"/>
    <w:basedOn w:val="DefaultParagraphFont"/>
    <w:link w:val="Header"/>
    <w:rsid w:val="00755065"/>
    <w:rPr>
      <w:sz w:val="24"/>
      <w:lang w:val="en-GB"/>
    </w:rPr>
  </w:style>
  <w:style w:type="paragraph" w:styleId="Footer">
    <w:name w:val="footer"/>
    <w:basedOn w:val="Normal"/>
    <w:link w:val="FooterChar"/>
    <w:unhideWhenUsed/>
    <w:rsid w:val="00775378"/>
    <w:pPr>
      <w:tabs>
        <w:tab w:val="center" w:pos="4680"/>
        <w:tab w:val="right" w:pos="9360"/>
      </w:tabs>
    </w:pPr>
  </w:style>
  <w:style w:type="character" w:customStyle="1" w:styleId="FooterChar">
    <w:name w:val="Footer Char"/>
    <w:basedOn w:val="DefaultParagraphFont"/>
    <w:link w:val="Footer"/>
    <w:rsid w:val="00775378"/>
    <w:rPr>
      <w:sz w:val="24"/>
      <w:lang w:val="en-GB"/>
    </w:rPr>
  </w:style>
  <w:style w:type="paragraph" w:styleId="NormalWeb">
    <w:name w:val="Normal (Web)"/>
    <w:basedOn w:val="Normal"/>
    <w:uiPriority w:val="99"/>
    <w:unhideWhenUsed/>
    <w:rsid w:val="00AC5EAA"/>
    <w:pPr>
      <w:spacing w:before="100" w:beforeAutospacing="1" w:after="100" w:afterAutospacing="1"/>
    </w:pPr>
    <w:rPr>
      <w:szCs w:val="24"/>
      <w:lang w:val="en-CA" w:eastAsia="en-CA"/>
    </w:rPr>
  </w:style>
  <w:style w:type="paragraph" w:customStyle="1" w:styleId="BasicParagraph">
    <w:name w:val="[Basic Paragraph]"/>
    <w:basedOn w:val="Normal"/>
    <w:uiPriority w:val="99"/>
    <w:rsid w:val="00DE0B25"/>
    <w:pPr>
      <w:autoSpaceDE w:val="0"/>
      <w:autoSpaceDN w:val="0"/>
      <w:adjustRightInd w:val="0"/>
      <w:spacing w:line="288" w:lineRule="auto"/>
      <w:textAlignment w:val="center"/>
    </w:pPr>
    <w:rPr>
      <w:rFonts w:ascii="Minion Pro" w:eastAsia="Calibri" w:hAnsi="Minion Pro" w:cs="Minion Pro"/>
      <w:color w:val="000000"/>
      <w:szCs w:val="24"/>
      <w:lang w:val="en-US"/>
    </w:rPr>
  </w:style>
  <w:style w:type="table" w:styleId="TableGrid">
    <w:name w:val="Table Grid"/>
    <w:basedOn w:val="TableNormal"/>
    <w:rsid w:val="00DE0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11BA7"/>
    <w:rPr>
      <w:i/>
      <w:iCs/>
    </w:rPr>
  </w:style>
  <w:style w:type="character" w:customStyle="1" w:styleId="Heading4Char">
    <w:name w:val="Heading 4 Char"/>
    <w:basedOn w:val="DefaultParagraphFont"/>
    <w:link w:val="Heading4"/>
    <w:rsid w:val="001F3913"/>
    <w:rPr>
      <w:rFonts w:ascii="Gill Sans MT" w:hAnsi="Gill Sans MT"/>
      <w:b/>
      <w:i/>
      <w:sz w:val="36"/>
      <w:lang w:val="en-GB"/>
    </w:rPr>
  </w:style>
  <w:style w:type="character" w:styleId="FollowedHyperlink">
    <w:name w:val="FollowedHyperlink"/>
    <w:basedOn w:val="DefaultParagraphFont"/>
    <w:semiHidden/>
    <w:unhideWhenUsed/>
    <w:rsid w:val="002D510E"/>
    <w:rPr>
      <w:color w:val="800080" w:themeColor="followedHyperlink"/>
      <w:u w:val="single"/>
    </w:rPr>
  </w:style>
  <w:style w:type="paragraph" w:customStyle="1" w:styleId="Default">
    <w:name w:val="Default"/>
    <w:rsid w:val="00430C09"/>
    <w:pPr>
      <w:autoSpaceDE w:val="0"/>
      <w:autoSpaceDN w:val="0"/>
      <w:adjustRightInd w:val="0"/>
    </w:pPr>
    <w:rPr>
      <w:color w:val="000000"/>
      <w:sz w:val="24"/>
      <w:szCs w:val="24"/>
      <w:lang w:val="en-CA"/>
    </w:rPr>
  </w:style>
  <w:style w:type="paragraph" w:styleId="Revision">
    <w:name w:val="Revision"/>
    <w:hidden/>
    <w:uiPriority w:val="99"/>
    <w:semiHidden/>
    <w:rsid w:val="00A5789C"/>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49008">
      <w:bodyDiv w:val="1"/>
      <w:marLeft w:val="0"/>
      <w:marRight w:val="0"/>
      <w:marTop w:val="0"/>
      <w:marBottom w:val="0"/>
      <w:divBdr>
        <w:top w:val="none" w:sz="0" w:space="0" w:color="auto"/>
        <w:left w:val="none" w:sz="0" w:space="0" w:color="auto"/>
        <w:bottom w:val="none" w:sz="0" w:space="0" w:color="auto"/>
        <w:right w:val="none" w:sz="0" w:space="0" w:color="auto"/>
      </w:divBdr>
    </w:div>
    <w:div w:id="264534356">
      <w:bodyDiv w:val="1"/>
      <w:marLeft w:val="0"/>
      <w:marRight w:val="0"/>
      <w:marTop w:val="0"/>
      <w:marBottom w:val="0"/>
      <w:divBdr>
        <w:top w:val="none" w:sz="0" w:space="0" w:color="auto"/>
        <w:left w:val="none" w:sz="0" w:space="0" w:color="auto"/>
        <w:bottom w:val="none" w:sz="0" w:space="0" w:color="auto"/>
        <w:right w:val="none" w:sz="0" w:space="0" w:color="auto"/>
      </w:divBdr>
    </w:div>
    <w:div w:id="321547358">
      <w:bodyDiv w:val="1"/>
      <w:marLeft w:val="0"/>
      <w:marRight w:val="0"/>
      <w:marTop w:val="0"/>
      <w:marBottom w:val="0"/>
      <w:divBdr>
        <w:top w:val="none" w:sz="0" w:space="0" w:color="auto"/>
        <w:left w:val="none" w:sz="0" w:space="0" w:color="auto"/>
        <w:bottom w:val="none" w:sz="0" w:space="0" w:color="auto"/>
        <w:right w:val="none" w:sz="0" w:space="0" w:color="auto"/>
      </w:divBdr>
    </w:div>
    <w:div w:id="444420896">
      <w:bodyDiv w:val="1"/>
      <w:marLeft w:val="0"/>
      <w:marRight w:val="0"/>
      <w:marTop w:val="0"/>
      <w:marBottom w:val="0"/>
      <w:divBdr>
        <w:top w:val="none" w:sz="0" w:space="0" w:color="auto"/>
        <w:left w:val="none" w:sz="0" w:space="0" w:color="auto"/>
        <w:bottom w:val="none" w:sz="0" w:space="0" w:color="auto"/>
        <w:right w:val="none" w:sz="0" w:space="0" w:color="auto"/>
      </w:divBdr>
    </w:div>
    <w:div w:id="451873342">
      <w:bodyDiv w:val="1"/>
      <w:marLeft w:val="0"/>
      <w:marRight w:val="0"/>
      <w:marTop w:val="0"/>
      <w:marBottom w:val="0"/>
      <w:divBdr>
        <w:top w:val="none" w:sz="0" w:space="0" w:color="auto"/>
        <w:left w:val="none" w:sz="0" w:space="0" w:color="auto"/>
        <w:bottom w:val="none" w:sz="0" w:space="0" w:color="auto"/>
        <w:right w:val="none" w:sz="0" w:space="0" w:color="auto"/>
      </w:divBdr>
    </w:div>
    <w:div w:id="1330015274">
      <w:bodyDiv w:val="1"/>
      <w:marLeft w:val="0"/>
      <w:marRight w:val="0"/>
      <w:marTop w:val="0"/>
      <w:marBottom w:val="0"/>
      <w:divBdr>
        <w:top w:val="none" w:sz="0" w:space="0" w:color="auto"/>
        <w:left w:val="none" w:sz="0" w:space="0" w:color="auto"/>
        <w:bottom w:val="none" w:sz="0" w:space="0" w:color="auto"/>
        <w:right w:val="none" w:sz="0" w:space="0" w:color="auto"/>
      </w:divBdr>
      <w:divsChild>
        <w:div w:id="1729456110">
          <w:marLeft w:val="0"/>
          <w:marRight w:val="0"/>
          <w:marTop w:val="0"/>
          <w:marBottom w:val="135"/>
          <w:divBdr>
            <w:top w:val="none" w:sz="0" w:space="0" w:color="auto"/>
            <w:left w:val="none" w:sz="0" w:space="0" w:color="auto"/>
            <w:bottom w:val="none" w:sz="0" w:space="0" w:color="auto"/>
            <w:right w:val="none" w:sz="0" w:space="0" w:color="auto"/>
          </w:divBdr>
        </w:div>
      </w:divsChild>
    </w:div>
    <w:div w:id="136651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so.recruitment@williamoslerhs.c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o.recruitment@williamoslerhs.ca" TargetMode="External"/><Relationship Id="rId5" Type="http://schemas.openxmlformats.org/officeDocument/2006/relationships/webSettings" Target="webSettings.xml"/><Relationship Id="rId15" Type="http://schemas.openxmlformats.org/officeDocument/2006/relationships/hyperlink" Target="http://www.williamoslerhs.ca"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2D9405-B17B-43E8-A544-998A4A542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636</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William Osler Health Centre</Company>
  <LinksUpToDate>false</LinksUpToDate>
  <CharactersWithSpaces>4803</CharactersWithSpaces>
  <SharedDoc>false</SharedDoc>
  <HLinks>
    <vt:vector size="6" baseType="variant">
      <vt:variant>
        <vt:i4>327765</vt:i4>
      </vt:variant>
      <vt:variant>
        <vt:i4>0</vt:i4>
      </vt:variant>
      <vt:variant>
        <vt:i4>0</vt:i4>
      </vt:variant>
      <vt:variant>
        <vt:i4>5</vt:i4>
      </vt:variant>
      <vt:variant>
        <vt:lpwstr>http://www.williamoslerhs.ca/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Sheri Jackson</cp:lastModifiedBy>
  <cp:revision>4</cp:revision>
  <cp:lastPrinted>2024-03-25T21:39:00Z</cp:lastPrinted>
  <dcterms:created xsi:type="dcterms:W3CDTF">2024-04-03T14:11:00Z</dcterms:created>
  <dcterms:modified xsi:type="dcterms:W3CDTF">2024-10-07T17:37:00Z</dcterms:modified>
</cp:coreProperties>
</file>